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BCE9E" w14:textId="77777777" w:rsidR="00353973" w:rsidRDefault="00000000">
      <w:pPr>
        <w:rPr>
          <w:sz w:val="24"/>
          <w:szCs w:val="24"/>
        </w:rPr>
      </w:pPr>
      <w:r>
        <w:rPr>
          <w:sz w:val="24"/>
          <w:szCs w:val="24"/>
        </w:rPr>
        <w:t>Thank you for your interest in the internship. In the next step, we expect you to complete a short assignment for us.</w:t>
      </w:r>
    </w:p>
    <w:p w14:paraId="53E257EB" w14:textId="77777777" w:rsidR="00353973" w:rsidRDefault="00353973">
      <w:pPr>
        <w:rPr>
          <w:sz w:val="24"/>
          <w:szCs w:val="24"/>
        </w:rPr>
      </w:pPr>
    </w:p>
    <w:p w14:paraId="2D53A804" w14:textId="77777777" w:rsidR="00353973" w:rsidRDefault="00353973">
      <w:pPr>
        <w:rPr>
          <w:sz w:val="24"/>
          <w:szCs w:val="24"/>
        </w:rPr>
      </w:pPr>
    </w:p>
    <w:p w14:paraId="7D616C87" w14:textId="77777777" w:rsidR="00353973" w:rsidRDefault="00000000">
      <w:pPr>
        <w:ind w:right="480"/>
        <w:rPr>
          <w:b/>
          <w:sz w:val="24"/>
          <w:szCs w:val="24"/>
          <w:u w:val="single"/>
        </w:rPr>
      </w:pPr>
      <w:r>
        <w:rPr>
          <w:sz w:val="24"/>
          <w:szCs w:val="24"/>
        </w:rPr>
        <w:t>Create a dummy news website and it must be a Mobile-friendly with appropriate SEO</w:t>
      </w:r>
      <w:r>
        <w:rPr>
          <w:sz w:val="24"/>
          <w:szCs w:val="24"/>
        </w:rPr>
        <w:br/>
      </w:r>
      <w:r>
        <w:rPr>
          <w:b/>
          <w:sz w:val="24"/>
          <w:szCs w:val="24"/>
          <w:u w:val="single"/>
        </w:rPr>
        <w:br/>
        <w:t>Assignment</w:t>
      </w:r>
    </w:p>
    <w:p w14:paraId="1D8D7766" w14:textId="77777777" w:rsidR="00353973" w:rsidRDefault="00353973">
      <w:pPr>
        <w:rPr>
          <w:b/>
          <w:sz w:val="24"/>
          <w:szCs w:val="24"/>
          <w:u w:val="single"/>
        </w:rPr>
      </w:pPr>
    </w:p>
    <w:p w14:paraId="572A3D60" w14:textId="77777777" w:rsidR="00353973" w:rsidRDefault="00000000">
      <w:pPr>
        <w:pStyle w:val="Heading1"/>
        <w:keepNext w:val="0"/>
        <w:keepLines w:val="0"/>
        <w:shd w:val="clear" w:color="auto" w:fill="FFFFFF"/>
        <w:spacing w:before="120" w:after="280" w:line="330" w:lineRule="auto"/>
        <w:rPr>
          <w:b/>
          <w:sz w:val="24"/>
          <w:szCs w:val="24"/>
          <w:u w:val="single"/>
        </w:rPr>
      </w:pPr>
      <w:bookmarkStart w:id="0" w:name="_gn253x2tqmly" w:colFirst="0" w:colLast="0"/>
      <w:bookmarkEnd w:id="0"/>
      <w:r>
        <w:rPr>
          <w:b/>
          <w:sz w:val="24"/>
          <w:szCs w:val="24"/>
          <w:u w:val="single"/>
        </w:rPr>
        <w:t>News 1.</w:t>
      </w:r>
    </w:p>
    <w:p w14:paraId="0A8163FF" w14:textId="77777777" w:rsidR="00353973" w:rsidRDefault="00353973">
      <w:pPr>
        <w:pStyle w:val="Heading1"/>
        <w:keepNext w:val="0"/>
        <w:keepLines w:val="0"/>
        <w:shd w:val="clear" w:color="auto" w:fill="FFFFFF"/>
        <w:spacing w:before="120" w:after="280" w:line="330" w:lineRule="auto"/>
        <w:rPr>
          <w:sz w:val="24"/>
          <w:szCs w:val="24"/>
        </w:rPr>
      </w:pPr>
      <w:bookmarkStart w:id="1" w:name="_t8wxh7avfwsm" w:colFirst="0" w:colLast="0"/>
      <w:bookmarkEnd w:id="1"/>
    </w:p>
    <w:p w14:paraId="20E5D221" w14:textId="77777777" w:rsidR="00353973" w:rsidRDefault="00000000">
      <w:pPr>
        <w:pStyle w:val="Heading1"/>
        <w:keepNext w:val="0"/>
        <w:keepLines w:val="0"/>
        <w:shd w:val="clear" w:color="auto" w:fill="FFFFFF"/>
        <w:spacing w:before="120" w:after="280" w:line="330" w:lineRule="auto"/>
        <w:rPr>
          <w:rFonts w:ascii="Roboto" w:eastAsia="Roboto" w:hAnsi="Roboto" w:cs="Roboto"/>
          <w:b/>
          <w:sz w:val="24"/>
          <w:szCs w:val="24"/>
        </w:rPr>
      </w:pPr>
      <w:bookmarkStart w:id="2" w:name="_8ibcdgkgxci6" w:colFirst="0" w:colLast="0"/>
      <w:bookmarkEnd w:id="2"/>
      <w:r>
        <w:rPr>
          <w:rFonts w:ascii="Roboto" w:eastAsia="Roboto" w:hAnsi="Roboto" w:cs="Roboto"/>
          <w:b/>
          <w:sz w:val="24"/>
          <w:szCs w:val="24"/>
        </w:rPr>
        <w:t>(Heading)PayPal enables transfer of digital currencies to external wallets</w:t>
      </w:r>
      <w:r>
        <w:rPr>
          <w:noProof/>
        </w:rPr>
        <w:drawing>
          <wp:anchor distT="114300" distB="114300" distL="114300" distR="114300" simplePos="0" relativeHeight="251658240" behindDoc="0" locked="0" layoutInCell="1" hidden="0" allowOverlap="1" wp14:anchorId="6B17A546" wp14:editId="052C6D10">
            <wp:simplePos x="0" y="0"/>
            <wp:positionH relativeFrom="column">
              <wp:posOffset>311475</wp:posOffset>
            </wp:positionH>
            <wp:positionV relativeFrom="paragraph">
              <wp:posOffset>114300</wp:posOffset>
            </wp:positionV>
            <wp:extent cx="5534025" cy="2315469"/>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534025" cy="2315469"/>
                    </a:xfrm>
                    <a:prstGeom prst="rect">
                      <a:avLst/>
                    </a:prstGeom>
                    <a:ln/>
                  </pic:spPr>
                </pic:pic>
              </a:graphicData>
            </a:graphic>
          </wp:anchor>
        </w:drawing>
      </w:r>
    </w:p>
    <w:p w14:paraId="2BBB0113" w14:textId="77777777" w:rsidR="00353973" w:rsidRDefault="00000000">
      <w:pPr>
        <w:rPr>
          <w:rFonts w:ascii="Roboto" w:eastAsia="Roboto" w:hAnsi="Roboto" w:cs="Roboto"/>
          <w:sz w:val="24"/>
          <w:szCs w:val="24"/>
          <w:highlight w:val="white"/>
        </w:rPr>
      </w:pPr>
      <w:r>
        <w:rPr>
          <w:rFonts w:ascii="Roboto" w:eastAsia="Roboto" w:hAnsi="Roboto" w:cs="Roboto"/>
          <w:sz w:val="24"/>
          <w:szCs w:val="24"/>
          <w:highlight w:val="white"/>
        </w:rPr>
        <w:t>The move comes after nearly two years since PayPal enabled users to buy and sell crypto on its platform.</w:t>
      </w:r>
    </w:p>
    <w:p w14:paraId="4024FB83" w14:textId="77777777" w:rsidR="00353973" w:rsidRDefault="00353973">
      <w:pPr>
        <w:ind w:firstLine="720"/>
        <w:rPr>
          <w:rFonts w:ascii="Roboto" w:eastAsia="Roboto" w:hAnsi="Roboto" w:cs="Roboto"/>
          <w:sz w:val="24"/>
          <w:szCs w:val="24"/>
          <w:highlight w:val="white"/>
        </w:rPr>
      </w:pPr>
    </w:p>
    <w:p w14:paraId="65D1A09C" w14:textId="77777777" w:rsidR="00353973" w:rsidRDefault="00353973">
      <w:pPr>
        <w:ind w:firstLine="720"/>
        <w:rPr>
          <w:rFonts w:ascii="Roboto" w:eastAsia="Roboto" w:hAnsi="Roboto" w:cs="Roboto"/>
          <w:sz w:val="24"/>
          <w:szCs w:val="24"/>
          <w:highlight w:val="white"/>
        </w:rPr>
      </w:pPr>
    </w:p>
    <w:p w14:paraId="360B8093" w14:textId="77777777" w:rsidR="00353973" w:rsidRDefault="00353973">
      <w:pPr>
        <w:rPr>
          <w:rFonts w:ascii="Roboto" w:eastAsia="Roboto" w:hAnsi="Roboto" w:cs="Roboto"/>
          <w:sz w:val="24"/>
          <w:szCs w:val="24"/>
          <w:highlight w:val="white"/>
        </w:rPr>
      </w:pPr>
    </w:p>
    <w:p w14:paraId="72506390" w14:textId="77777777" w:rsidR="00353973" w:rsidRDefault="00000000">
      <w:pPr>
        <w:shd w:val="clear" w:color="auto" w:fill="FFFFFF"/>
        <w:spacing w:after="240" w:line="425" w:lineRule="auto"/>
        <w:ind w:left="720"/>
        <w:rPr>
          <w:rFonts w:ascii="Roboto" w:eastAsia="Roboto" w:hAnsi="Roboto" w:cs="Roboto"/>
          <w:sz w:val="24"/>
          <w:szCs w:val="24"/>
          <w:highlight w:val="white"/>
        </w:rPr>
      </w:pPr>
      <w:r>
        <w:rPr>
          <w:rFonts w:ascii="Roboto" w:eastAsia="Roboto" w:hAnsi="Roboto" w:cs="Roboto"/>
          <w:sz w:val="24"/>
          <w:szCs w:val="24"/>
          <w:highlight w:val="white"/>
        </w:rPr>
        <w:t xml:space="preserve">After rolling out the ability to buy and sell crypto on its platform in October 2020, PayPal is finally </w:t>
      </w:r>
      <w:hyperlink r:id="rId7">
        <w:r>
          <w:rPr>
            <w:rFonts w:ascii="Roboto" w:eastAsia="Roboto" w:hAnsi="Roboto" w:cs="Roboto"/>
            <w:sz w:val="24"/>
            <w:szCs w:val="24"/>
            <w:highlight w:val="white"/>
          </w:rPr>
          <w:t>allowing</w:t>
        </w:r>
      </w:hyperlink>
      <w:r>
        <w:rPr>
          <w:rFonts w:ascii="Roboto" w:eastAsia="Roboto" w:hAnsi="Roboto" w:cs="Roboto"/>
          <w:sz w:val="24"/>
          <w:szCs w:val="24"/>
          <w:highlight w:val="white"/>
        </w:rPr>
        <w:t xml:space="preserve"> users the ability to natively transfer, send and receive digital assets between PayPal and other wallets and exchanges. As of Tuesday, the feature is available to select U.S. users, with the feature expanding to all eligible U.S. users in the coming weeks. The first batch of supported coins consists of Bitcoin.</w:t>
      </w:r>
    </w:p>
    <w:p w14:paraId="11087530" w14:textId="77777777" w:rsidR="00353973" w:rsidRDefault="00000000">
      <w:pPr>
        <w:spacing w:line="240" w:lineRule="auto"/>
        <w:ind w:left="720" w:right="60"/>
        <w:rPr>
          <w:rFonts w:ascii="Roboto" w:eastAsia="Roboto" w:hAnsi="Roboto" w:cs="Roboto"/>
          <w:sz w:val="24"/>
          <w:szCs w:val="24"/>
          <w:highlight w:val="white"/>
        </w:rPr>
      </w:pPr>
      <w:hyperlink r:id="rId8">
        <w:r>
          <w:rPr>
            <w:rFonts w:ascii="Roboto" w:eastAsia="Roboto" w:hAnsi="Roboto" w:cs="Roboto"/>
            <w:b/>
            <w:sz w:val="24"/>
            <w:szCs w:val="24"/>
            <w:shd w:val="clear" w:color="auto" w:fill="FAFAFA"/>
          </w:rPr>
          <w:t xml:space="preserve">BTC </w:t>
        </w:r>
      </w:hyperlink>
      <w:hyperlink r:id="rId9">
        <w:r>
          <w:rPr>
            <w:rFonts w:ascii="Roboto" w:eastAsia="Roboto" w:hAnsi="Roboto" w:cs="Roboto"/>
            <w:color w:val="2EA46C"/>
            <w:sz w:val="24"/>
            <w:szCs w:val="24"/>
            <w:shd w:val="clear" w:color="auto" w:fill="FAFAFA"/>
          </w:rPr>
          <w:t>$16,704</w:t>
        </w:r>
      </w:hyperlink>
      <w:r>
        <w:rPr>
          <w:rFonts w:ascii="Roboto" w:eastAsia="Roboto" w:hAnsi="Roboto" w:cs="Roboto"/>
          <w:sz w:val="24"/>
          <w:szCs w:val="24"/>
          <w:highlight w:val="white"/>
        </w:rPr>
        <w:t xml:space="preserve">, Ether  </w:t>
      </w:r>
      <w:hyperlink r:id="rId10">
        <w:r>
          <w:rPr>
            <w:rFonts w:ascii="Roboto" w:eastAsia="Roboto" w:hAnsi="Roboto" w:cs="Roboto"/>
            <w:b/>
            <w:color w:val="1F282D"/>
            <w:sz w:val="24"/>
            <w:szCs w:val="24"/>
            <w:shd w:val="clear" w:color="auto" w:fill="FAFAFA"/>
          </w:rPr>
          <w:t xml:space="preserve">ETH </w:t>
        </w:r>
      </w:hyperlink>
      <w:hyperlink r:id="rId11">
        <w:r>
          <w:rPr>
            <w:rFonts w:ascii="Roboto" w:eastAsia="Roboto" w:hAnsi="Roboto" w:cs="Roboto"/>
            <w:color w:val="2EA46C"/>
            <w:sz w:val="24"/>
            <w:szCs w:val="24"/>
            <w:shd w:val="clear" w:color="auto" w:fill="FAFAFA"/>
          </w:rPr>
          <w:t>$1,217</w:t>
        </w:r>
      </w:hyperlink>
      <w:r>
        <w:rPr>
          <w:rFonts w:ascii="Roboto" w:eastAsia="Roboto" w:hAnsi="Roboto" w:cs="Roboto"/>
          <w:sz w:val="24"/>
          <w:szCs w:val="24"/>
          <w:highlight w:val="white"/>
        </w:rPr>
        <w:t xml:space="preserve">, Bitcoin Cash </w:t>
      </w:r>
      <w:hyperlink r:id="rId12">
        <w:r>
          <w:rPr>
            <w:rFonts w:ascii="Roboto" w:eastAsia="Roboto" w:hAnsi="Roboto" w:cs="Roboto"/>
            <w:b/>
            <w:color w:val="1F282D"/>
            <w:sz w:val="24"/>
            <w:szCs w:val="24"/>
            <w:shd w:val="clear" w:color="auto" w:fill="FAFAFA"/>
          </w:rPr>
          <w:t xml:space="preserve">BCH </w:t>
        </w:r>
      </w:hyperlink>
      <w:hyperlink r:id="rId13">
        <w:r>
          <w:rPr>
            <w:rFonts w:ascii="Roboto" w:eastAsia="Roboto" w:hAnsi="Roboto" w:cs="Roboto"/>
            <w:color w:val="2EA46C"/>
            <w:sz w:val="24"/>
            <w:szCs w:val="24"/>
            <w:shd w:val="clear" w:color="auto" w:fill="FAFAFA"/>
          </w:rPr>
          <w:t>$100</w:t>
        </w:r>
      </w:hyperlink>
      <w:r>
        <w:rPr>
          <w:rFonts w:ascii="Roboto" w:eastAsia="Roboto" w:hAnsi="Roboto" w:cs="Roboto"/>
          <w:sz w:val="24"/>
          <w:szCs w:val="24"/>
          <w:highlight w:val="white"/>
        </w:rPr>
        <w:t xml:space="preserve">, and Litecoin </w:t>
      </w:r>
      <w:hyperlink r:id="rId14">
        <w:r>
          <w:rPr>
            <w:rFonts w:ascii="Roboto" w:eastAsia="Roboto" w:hAnsi="Roboto" w:cs="Roboto"/>
            <w:b/>
            <w:color w:val="1F282D"/>
            <w:sz w:val="24"/>
            <w:szCs w:val="24"/>
            <w:shd w:val="clear" w:color="auto" w:fill="FAFAFA"/>
          </w:rPr>
          <w:t xml:space="preserve">LTC </w:t>
        </w:r>
      </w:hyperlink>
      <w:hyperlink r:id="rId15">
        <w:r>
          <w:rPr>
            <w:rFonts w:ascii="Roboto" w:eastAsia="Roboto" w:hAnsi="Roboto" w:cs="Roboto"/>
            <w:color w:val="2EA46C"/>
            <w:sz w:val="24"/>
            <w:szCs w:val="24"/>
            <w:shd w:val="clear" w:color="auto" w:fill="FAFAFA"/>
          </w:rPr>
          <w:t>$74.58</w:t>
        </w:r>
      </w:hyperlink>
      <w:r>
        <w:rPr>
          <w:rFonts w:ascii="Roboto" w:eastAsia="Roboto" w:hAnsi="Roboto" w:cs="Roboto"/>
          <w:sz w:val="24"/>
          <w:szCs w:val="24"/>
          <w:highlight w:val="white"/>
        </w:rPr>
        <w:t xml:space="preserve">.  </w:t>
      </w:r>
    </w:p>
    <w:p w14:paraId="0C847F3E" w14:textId="77777777" w:rsidR="00353973" w:rsidRDefault="00000000">
      <w:pPr>
        <w:shd w:val="clear" w:color="auto" w:fill="FFFFFF"/>
        <w:spacing w:before="240" w:after="240" w:line="425" w:lineRule="auto"/>
        <w:ind w:left="720"/>
        <w:rPr>
          <w:rFonts w:ascii="Roboto" w:eastAsia="Roboto" w:hAnsi="Roboto" w:cs="Roboto"/>
          <w:sz w:val="24"/>
          <w:szCs w:val="24"/>
          <w:highlight w:val="white"/>
        </w:rPr>
      </w:pPr>
      <w:r>
        <w:rPr>
          <w:rFonts w:ascii="Roboto" w:eastAsia="Roboto" w:hAnsi="Roboto" w:cs="Roboto"/>
          <w:sz w:val="24"/>
          <w:szCs w:val="24"/>
          <w:highlight w:val="white"/>
        </w:rPr>
        <w:t xml:space="preserve">Users would simply need to log in to their accounts and enter the crypto section of the application to start transferring coins. Users are generally required to complete a one-time ID verification before the </w:t>
      </w:r>
      <w:proofErr w:type="spellStart"/>
      <w:proofErr w:type="gramStart"/>
      <w:r>
        <w:rPr>
          <w:rFonts w:ascii="Roboto" w:eastAsia="Roboto" w:hAnsi="Roboto" w:cs="Roboto"/>
          <w:sz w:val="24"/>
          <w:szCs w:val="24"/>
          <w:highlight w:val="white"/>
        </w:rPr>
        <w:t>procedure.In</w:t>
      </w:r>
      <w:proofErr w:type="spellEnd"/>
      <w:proofErr w:type="gramEnd"/>
      <w:r>
        <w:rPr>
          <w:rFonts w:ascii="Roboto" w:eastAsia="Roboto" w:hAnsi="Roboto" w:cs="Roboto"/>
          <w:sz w:val="24"/>
          <w:szCs w:val="24"/>
          <w:highlight w:val="white"/>
        </w:rPr>
        <w:t xml:space="preserve"> addition, customers who transfer their crypto onto PayPal can spend it via Checkout at millions of merchant terminals. The company has been granted a full </w:t>
      </w:r>
      <w:proofErr w:type="spellStart"/>
      <w:r>
        <w:rPr>
          <w:rFonts w:ascii="Roboto" w:eastAsia="Roboto" w:hAnsi="Roboto" w:cs="Roboto"/>
          <w:sz w:val="24"/>
          <w:szCs w:val="24"/>
          <w:highlight w:val="white"/>
        </w:rPr>
        <w:t>Bitlicense</w:t>
      </w:r>
      <w:proofErr w:type="spellEnd"/>
      <w:r>
        <w:rPr>
          <w:rFonts w:ascii="Roboto" w:eastAsia="Roboto" w:hAnsi="Roboto" w:cs="Roboto"/>
          <w:sz w:val="24"/>
          <w:szCs w:val="24"/>
          <w:highlight w:val="white"/>
        </w:rPr>
        <w:t xml:space="preserve"> by the New York Department of Financial Services for the conduct.</w:t>
      </w:r>
    </w:p>
    <w:p w14:paraId="521227F7" w14:textId="77777777" w:rsidR="00353973" w:rsidRDefault="00353973">
      <w:pPr>
        <w:shd w:val="clear" w:color="auto" w:fill="FFFFFF"/>
        <w:spacing w:before="240" w:after="240" w:line="425" w:lineRule="auto"/>
        <w:ind w:left="720"/>
        <w:rPr>
          <w:rFonts w:ascii="Roboto" w:eastAsia="Roboto" w:hAnsi="Roboto" w:cs="Roboto"/>
          <w:sz w:val="24"/>
          <w:szCs w:val="24"/>
          <w:highlight w:val="white"/>
        </w:rPr>
      </w:pPr>
    </w:p>
    <w:p w14:paraId="1D9422A6" w14:textId="77777777" w:rsidR="00353973" w:rsidRDefault="00000000">
      <w:pPr>
        <w:shd w:val="clear" w:color="auto" w:fill="FFFFFF"/>
        <w:spacing w:before="240" w:after="240" w:line="425" w:lineRule="auto"/>
        <w:ind w:left="720"/>
        <w:rPr>
          <w:rFonts w:ascii="Roboto" w:eastAsia="Roboto" w:hAnsi="Roboto" w:cs="Roboto"/>
          <w:sz w:val="24"/>
          <w:szCs w:val="24"/>
          <w:highlight w:val="white"/>
        </w:rPr>
      </w:pPr>
      <w:r>
        <w:rPr>
          <w:rFonts w:ascii="Roboto" w:eastAsia="Roboto" w:hAnsi="Roboto" w:cs="Roboto"/>
          <w:sz w:val="24"/>
          <w:szCs w:val="24"/>
          <w:highlight w:val="white"/>
        </w:rPr>
        <w:t>Crypto transfers to recipients outside of PayPal would incur a network fee based on their respective blockchains, but transfers between PayPal users will not incur such fees. To protect users' privacy, the firm generates a new recipient address for each transaction into one's PayPal account. PayPal will also not charge fees for incoming transfers,</w:t>
      </w:r>
    </w:p>
    <w:p w14:paraId="5701EDB4" w14:textId="77777777" w:rsidR="00353973" w:rsidRDefault="00000000">
      <w:pPr>
        <w:shd w:val="clear" w:color="auto" w:fill="FFFFFF"/>
        <w:spacing w:before="240" w:after="240" w:line="425" w:lineRule="auto"/>
        <w:ind w:left="720"/>
        <w:rPr>
          <w:rFonts w:ascii="Roboto" w:eastAsia="Roboto" w:hAnsi="Roboto" w:cs="Roboto"/>
          <w:sz w:val="24"/>
          <w:szCs w:val="24"/>
          <w:highlight w:val="white"/>
        </w:rPr>
      </w:pPr>
      <w:r>
        <w:rPr>
          <w:rFonts w:ascii="Roboto" w:eastAsia="Roboto" w:hAnsi="Roboto" w:cs="Roboto"/>
          <w:sz w:val="24"/>
          <w:szCs w:val="24"/>
          <w:highlight w:val="white"/>
        </w:rPr>
        <w:t xml:space="preserve">The company is also working to </w:t>
      </w:r>
      <w:hyperlink r:id="rId16">
        <w:r>
          <w:rPr>
            <w:rFonts w:ascii="Roboto" w:eastAsia="Roboto" w:hAnsi="Roboto" w:cs="Roboto"/>
            <w:sz w:val="24"/>
            <w:szCs w:val="24"/>
            <w:highlight w:val="white"/>
          </w:rPr>
          <w:t>integrate</w:t>
        </w:r>
      </w:hyperlink>
      <w:r>
        <w:rPr>
          <w:rFonts w:ascii="Roboto" w:eastAsia="Roboto" w:hAnsi="Roboto" w:cs="Roboto"/>
          <w:sz w:val="24"/>
          <w:szCs w:val="24"/>
          <w:highlight w:val="white"/>
        </w:rPr>
        <w:t xml:space="preserve"> other forms of cryptocurrency services, such as central bank digital currencies, to boost its digital footprint. It is also exploring the possibility of launching </w:t>
      </w:r>
      <w:hyperlink r:id="rId17">
        <w:r>
          <w:rPr>
            <w:rFonts w:ascii="Roboto" w:eastAsia="Roboto" w:hAnsi="Roboto" w:cs="Roboto"/>
            <w:sz w:val="24"/>
            <w:szCs w:val="24"/>
            <w:highlight w:val="white"/>
          </w:rPr>
          <w:t>its own stablecoin, dubbed "PayPal Coin</w:t>
        </w:r>
      </w:hyperlink>
      <w:r>
        <w:rPr>
          <w:rFonts w:ascii="Roboto" w:eastAsia="Roboto" w:hAnsi="Roboto" w:cs="Roboto"/>
          <w:sz w:val="24"/>
          <w:szCs w:val="24"/>
          <w:highlight w:val="white"/>
        </w:rPr>
        <w:t xml:space="preserve">." The discovery came after a developer found evidence of such a stablecoin within the source code of the company's iPhone app. </w:t>
      </w:r>
    </w:p>
    <w:p w14:paraId="512864A8" w14:textId="77777777" w:rsidR="00F7403D" w:rsidRDefault="00F7403D">
      <w:pPr>
        <w:rPr>
          <w:rFonts w:ascii="Roboto" w:eastAsia="Roboto" w:hAnsi="Roboto" w:cs="Roboto"/>
          <w:b/>
          <w:sz w:val="24"/>
          <w:szCs w:val="24"/>
          <w:highlight w:val="white"/>
          <w:u w:val="single"/>
        </w:rPr>
      </w:pPr>
    </w:p>
    <w:p w14:paraId="41CF014F" w14:textId="77777777" w:rsidR="00F7403D" w:rsidRDefault="00F7403D">
      <w:pPr>
        <w:rPr>
          <w:rFonts w:ascii="Roboto" w:eastAsia="Roboto" w:hAnsi="Roboto" w:cs="Roboto"/>
          <w:b/>
          <w:sz w:val="24"/>
          <w:szCs w:val="24"/>
          <w:highlight w:val="white"/>
          <w:u w:val="single"/>
        </w:rPr>
      </w:pPr>
    </w:p>
    <w:p w14:paraId="585F1CC2" w14:textId="77777777" w:rsidR="00F7403D" w:rsidRDefault="00F7403D">
      <w:pPr>
        <w:rPr>
          <w:rFonts w:ascii="Roboto" w:eastAsia="Roboto" w:hAnsi="Roboto" w:cs="Roboto"/>
          <w:b/>
          <w:sz w:val="24"/>
          <w:szCs w:val="24"/>
          <w:highlight w:val="white"/>
          <w:u w:val="single"/>
        </w:rPr>
      </w:pPr>
    </w:p>
    <w:p w14:paraId="2FDA36ED" w14:textId="77777777" w:rsidR="00F7403D" w:rsidRDefault="00F7403D">
      <w:pPr>
        <w:rPr>
          <w:rFonts w:ascii="Roboto" w:eastAsia="Roboto" w:hAnsi="Roboto" w:cs="Roboto"/>
          <w:b/>
          <w:sz w:val="24"/>
          <w:szCs w:val="24"/>
          <w:highlight w:val="white"/>
          <w:u w:val="single"/>
        </w:rPr>
      </w:pPr>
    </w:p>
    <w:p w14:paraId="20A32DC6" w14:textId="77777777" w:rsidR="00F7403D" w:rsidRDefault="00F7403D">
      <w:pPr>
        <w:rPr>
          <w:rFonts w:ascii="Roboto" w:eastAsia="Roboto" w:hAnsi="Roboto" w:cs="Roboto"/>
          <w:b/>
          <w:sz w:val="24"/>
          <w:szCs w:val="24"/>
          <w:highlight w:val="white"/>
          <w:u w:val="single"/>
        </w:rPr>
      </w:pPr>
    </w:p>
    <w:p w14:paraId="7273171A" w14:textId="77777777" w:rsidR="00F7403D" w:rsidRDefault="00F7403D">
      <w:pPr>
        <w:rPr>
          <w:rFonts w:ascii="Roboto" w:eastAsia="Roboto" w:hAnsi="Roboto" w:cs="Roboto"/>
          <w:b/>
          <w:sz w:val="24"/>
          <w:szCs w:val="24"/>
          <w:highlight w:val="white"/>
          <w:u w:val="single"/>
        </w:rPr>
      </w:pPr>
    </w:p>
    <w:p w14:paraId="6C96D4F8" w14:textId="77777777" w:rsidR="00F7403D" w:rsidRDefault="00F7403D">
      <w:pPr>
        <w:rPr>
          <w:rFonts w:ascii="Roboto" w:eastAsia="Roboto" w:hAnsi="Roboto" w:cs="Roboto"/>
          <w:b/>
          <w:sz w:val="24"/>
          <w:szCs w:val="24"/>
          <w:highlight w:val="white"/>
          <w:u w:val="single"/>
        </w:rPr>
      </w:pPr>
    </w:p>
    <w:p w14:paraId="32BE01FD" w14:textId="77777777" w:rsidR="00F7403D" w:rsidRDefault="00F7403D">
      <w:pPr>
        <w:rPr>
          <w:rFonts w:ascii="Roboto" w:eastAsia="Roboto" w:hAnsi="Roboto" w:cs="Roboto"/>
          <w:b/>
          <w:sz w:val="24"/>
          <w:szCs w:val="24"/>
          <w:highlight w:val="white"/>
          <w:u w:val="single"/>
        </w:rPr>
      </w:pPr>
    </w:p>
    <w:p w14:paraId="5F30DD2F" w14:textId="77777777" w:rsidR="00F7403D" w:rsidRDefault="00F7403D">
      <w:pPr>
        <w:rPr>
          <w:rFonts w:ascii="Roboto" w:eastAsia="Roboto" w:hAnsi="Roboto" w:cs="Roboto"/>
          <w:b/>
          <w:sz w:val="24"/>
          <w:szCs w:val="24"/>
          <w:highlight w:val="white"/>
          <w:u w:val="single"/>
        </w:rPr>
      </w:pPr>
    </w:p>
    <w:p w14:paraId="00090376" w14:textId="3E5F0ADF" w:rsidR="00353973" w:rsidRDefault="00000000">
      <w:pPr>
        <w:rPr>
          <w:rFonts w:ascii="Roboto" w:eastAsia="Roboto" w:hAnsi="Roboto" w:cs="Roboto"/>
          <w:b/>
          <w:sz w:val="24"/>
          <w:szCs w:val="24"/>
          <w:highlight w:val="white"/>
          <w:u w:val="single"/>
        </w:rPr>
      </w:pPr>
      <w:r>
        <w:rPr>
          <w:rFonts w:ascii="Roboto" w:eastAsia="Roboto" w:hAnsi="Roboto" w:cs="Roboto"/>
          <w:b/>
          <w:sz w:val="24"/>
          <w:szCs w:val="24"/>
          <w:highlight w:val="white"/>
          <w:u w:val="single"/>
        </w:rPr>
        <w:lastRenderedPageBreak/>
        <w:t xml:space="preserve">News 2 </w:t>
      </w:r>
    </w:p>
    <w:p w14:paraId="4A9BDC23" w14:textId="003C5CC0" w:rsidR="00F7403D" w:rsidRDefault="00F7403D">
      <w:pPr>
        <w:rPr>
          <w:rFonts w:ascii="Roboto" w:eastAsia="Roboto" w:hAnsi="Roboto" w:cs="Roboto"/>
          <w:b/>
          <w:sz w:val="24"/>
          <w:szCs w:val="24"/>
          <w:highlight w:val="white"/>
          <w:u w:val="single"/>
        </w:rPr>
      </w:pPr>
      <w:r>
        <w:rPr>
          <w:noProof/>
        </w:rPr>
        <w:drawing>
          <wp:inline distT="114300" distB="114300" distL="114300" distR="114300" wp14:anchorId="26BED44B" wp14:editId="01E310FA">
            <wp:extent cx="5410200" cy="2754419"/>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410200" cy="2754419"/>
                    </a:xfrm>
                    <a:prstGeom prst="rect">
                      <a:avLst/>
                    </a:prstGeom>
                    <a:ln/>
                  </pic:spPr>
                </pic:pic>
              </a:graphicData>
            </a:graphic>
          </wp:inline>
        </w:drawing>
      </w:r>
    </w:p>
    <w:p w14:paraId="74D67D03" w14:textId="77777777" w:rsidR="00353973" w:rsidRDefault="00353973">
      <w:pPr>
        <w:rPr>
          <w:rFonts w:ascii="Roboto" w:eastAsia="Roboto" w:hAnsi="Roboto" w:cs="Roboto"/>
          <w:b/>
          <w:sz w:val="24"/>
          <w:szCs w:val="24"/>
          <w:highlight w:val="white"/>
          <w:u w:val="single"/>
        </w:rPr>
      </w:pPr>
    </w:p>
    <w:p w14:paraId="6386D04E" w14:textId="77777777" w:rsidR="00353973" w:rsidRDefault="00000000">
      <w:pPr>
        <w:shd w:val="clear" w:color="auto" w:fill="FFFFFF"/>
        <w:spacing w:after="160"/>
        <w:rPr>
          <w:rFonts w:ascii="Times New Roman" w:eastAsia="Times New Roman" w:hAnsi="Times New Roman" w:cs="Times New Roman"/>
          <w:b/>
          <w:color w:val="262626"/>
          <w:sz w:val="24"/>
          <w:szCs w:val="24"/>
          <w:highlight w:val="white"/>
        </w:rPr>
      </w:pPr>
      <w:r>
        <w:rPr>
          <w:rFonts w:ascii="Roboto" w:eastAsia="Roboto" w:hAnsi="Roboto" w:cs="Roboto"/>
          <w:b/>
          <w:sz w:val="24"/>
          <w:szCs w:val="24"/>
        </w:rPr>
        <w:t>(Heading)</w:t>
      </w:r>
      <w:r>
        <w:rPr>
          <w:rFonts w:ascii="Roboto" w:eastAsia="Roboto" w:hAnsi="Roboto" w:cs="Roboto"/>
          <w:b/>
          <w:sz w:val="24"/>
          <w:szCs w:val="24"/>
        </w:rPr>
        <w:tab/>
      </w:r>
    </w:p>
    <w:p w14:paraId="45F21D52" w14:textId="77777777" w:rsidR="00353973" w:rsidRDefault="00000000">
      <w:pPr>
        <w:shd w:val="clear" w:color="auto" w:fill="FFFFFF"/>
        <w:spacing w:after="360"/>
        <w:ind w:firstLine="720"/>
        <w:rPr>
          <w:color w:val="262626"/>
          <w:sz w:val="24"/>
          <w:szCs w:val="24"/>
          <w:highlight w:val="white"/>
        </w:rPr>
      </w:pPr>
      <w:r>
        <w:rPr>
          <w:color w:val="262626"/>
          <w:sz w:val="24"/>
          <w:szCs w:val="24"/>
          <w:highlight w:val="white"/>
        </w:rPr>
        <w:t xml:space="preserve">Prime Minister </w:t>
      </w:r>
      <w:proofErr w:type="spellStart"/>
      <w:r>
        <w:rPr>
          <w:color w:val="262626"/>
          <w:sz w:val="24"/>
          <w:szCs w:val="24"/>
          <w:highlight w:val="white"/>
        </w:rPr>
        <w:t>Giorgia</w:t>
      </w:r>
      <w:proofErr w:type="spellEnd"/>
      <w:r>
        <w:rPr>
          <w:color w:val="262626"/>
          <w:sz w:val="24"/>
          <w:szCs w:val="24"/>
          <w:highlight w:val="white"/>
        </w:rPr>
        <w:t xml:space="preserve"> </w:t>
      </w:r>
      <w:proofErr w:type="spellStart"/>
      <w:r>
        <w:rPr>
          <w:color w:val="262626"/>
          <w:sz w:val="24"/>
          <w:szCs w:val="24"/>
          <w:highlight w:val="white"/>
        </w:rPr>
        <w:t>Meloni's</w:t>
      </w:r>
      <w:proofErr w:type="spellEnd"/>
      <w:r>
        <w:rPr>
          <w:color w:val="262626"/>
          <w:sz w:val="24"/>
          <w:szCs w:val="24"/>
          <w:highlight w:val="white"/>
        </w:rPr>
        <w:t xml:space="preserve"> new bill also includes an incentive for those declaring crypto for tax purposes.</w:t>
      </w:r>
      <w:r>
        <w:rPr>
          <w:color w:val="262626"/>
          <w:sz w:val="24"/>
          <w:szCs w:val="24"/>
          <w:highlight w:val="white"/>
        </w:rPr>
        <w:br/>
      </w:r>
      <w:r>
        <w:rPr>
          <w:color w:val="262626"/>
          <w:sz w:val="24"/>
          <w:szCs w:val="24"/>
          <w:highlight w:val="white"/>
        </w:rPr>
        <w:br/>
      </w:r>
    </w:p>
    <w:p w14:paraId="745BBC96"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Crypto traders in Italy will be subject to a 26% capital-gains tax starting in 2023, according to a new budget that won parliamentary approval on Thursday.</w:t>
      </w:r>
    </w:p>
    <w:p w14:paraId="7E5EB29C"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 xml:space="preserve">Italian Prime Minister </w:t>
      </w:r>
      <w:proofErr w:type="spellStart"/>
      <w:r>
        <w:rPr>
          <w:color w:val="262626"/>
          <w:sz w:val="24"/>
          <w:szCs w:val="24"/>
          <w:highlight w:val="white"/>
        </w:rPr>
        <w:t>Giorgia</w:t>
      </w:r>
      <w:proofErr w:type="spellEnd"/>
      <w:r>
        <w:rPr>
          <w:color w:val="262626"/>
          <w:sz w:val="24"/>
          <w:szCs w:val="24"/>
          <w:highlight w:val="white"/>
        </w:rPr>
        <w:t xml:space="preserve"> </w:t>
      </w:r>
      <w:proofErr w:type="spellStart"/>
      <w:r>
        <w:rPr>
          <w:color w:val="262626"/>
          <w:sz w:val="24"/>
          <w:szCs w:val="24"/>
          <w:highlight w:val="white"/>
        </w:rPr>
        <w:t>Meloni's</w:t>
      </w:r>
      <w:proofErr w:type="spellEnd"/>
      <w:r>
        <w:rPr>
          <w:color w:val="262626"/>
          <w:sz w:val="24"/>
          <w:szCs w:val="24"/>
          <w:highlight w:val="white"/>
        </w:rPr>
        <w:t xml:space="preserve"> 2023 expansionary budget – which was completed in a rush before the end of the year – features 21 billion euros ($22.3 billion) in tax breaks to assist businesses and households facing the energy crisis, Reuters </w:t>
      </w:r>
      <w:hyperlink r:id="rId19">
        <w:r>
          <w:rPr>
            <w:color w:val="1A8917"/>
            <w:sz w:val="24"/>
            <w:szCs w:val="24"/>
            <w:highlight w:val="white"/>
          </w:rPr>
          <w:t>reported</w:t>
        </w:r>
      </w:hyperlink>
      <w:r>
        <w:rPr>
          <w:color w:val="262626"/>
          <w:sz w:val="24"/>
          <w:szCs w:val="24"/>
          <w:highlight w:val="white"/>
        </w:rPr>
        <w:t>.</w:t>
      </w:r>
    </w:p>
    <w:p w14:paraId="11F70F13" w14:textId="79A38F70" w:rsidR="00353973" w:rsidRDefault="00000000">
      <w:pPr>
        <w:shd w:val="clear" w:color="auto" w:fill="FFFFFF"/>
        <w:spacing w:line="400" w:lineRule="auto"/>
        <w:rPr>
          <w:color w:val="262626"/>
          <w:sz w:val="24"/>
          <w:szCs w:val="24"/>
          <w:highlight w:val="white"/>
        </w:rPr>
      </w:pPr>
      <w:r>
        <w:rPr>
          <w:color w:val="262626"/>
          <w:sz w:val="24"/>
          <w:szCs w:val="24"/>
          <w:highlight w:val="white"/>
        </w:rPr>
        <w:t xml:space="preserve">Italy's (and most recently </w:t>
      </w:r>
      <w:hyperlink r:id="rId20">
        <w:r>
          <w:rPr>
            <w:color w:val="1A8917"/>
            <w:sz w:val="24"/>
            <w:szCs w:val="24"/>
            <w:highlight w:val="white"/>
          </w:rPr>
          <w:t>Portugal's</w:t>
        </w:r>
      </w:hyperlink>
      <w:r>
        <w:rPr>
          <w:color w:val="262626"/>
          <w:sz w:val="24"/>
          <w:szCs w:val="24"/>
          <w:highlight w:val="white"/>
        </w:rPr>
        <w:t xml:space="preserve">) move to introduce a capital-gains tax on crypto comes ahead of the implementation of the European Union's </w:t>
      </w:r>
      <w:hyperlink r:id="rId21">
        <w:r>
          <w:rPr>
            <w:color w:val="1A8917"/>
            <w:sz w:val="24"/>
            <w:szCs w:val="24"/>
            <w:highlight w:val="white"/>
          </w:rPr>
          <w:t>Markets in Crypto Assets (</w:t>
        </w:r>
        <w:proofErr w:type="spellStart"/>
        <w:r>
          <w:rPr>
            <w:color w:val="1A8917"/>
            <w:sz w:val="24"/>
            <w:szCs w:val="24"/>
            <w:highlight w:val="white"/>
          </w:rPr>
          <w:t>MiCA</w:t>
        </w:r>
        <w:proofErr w:type="spellEnd"/>
        <w:r>
          <w:rPr>
            <w:color w:val="1A8917"/>
            <w:sz w:val="24"/>
            <w:szCs w:val="24"/>
            <w:highlight w:val="white"/>
          </w:rPr>
          <w:t>)</w:t>
        </w:r>
      </w:hyperlink>
      <w:r>
        <w:rPr>
          <w:color w:val="262626"/>
          <w:sz w:val="24"/>
          <w:szCs w:val="24"/>
          <w:highlight w:val="white"/>
        </w:rPr>
        <w:t xml:space="preserve"> regulation that promises a licensing frameworks and stringent operating requirements for crypto-service providers in the 27-member bloc.</w:t>
      </w:r>
    </w:p>
    <w:p w14:paraId="4E09FDE1"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The 26% rate applies to gains from crypto trading if they exceed 2,000 euros per tax period. As an incentive for declaring crypto profits, the new bill also sets a "substitute income tax" for investors at 14% of the value of the assets held as of Jan. 1, 2023, instead of the cost at the time of purchase.</w:t>
      </w:r>
    </w:p>
    <w:p w14:paraId="705D807E"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lastRenderedPageBreak/>
        <w:t>According to the new rules, losses from crypto investments can be deducted from profits and be carried forward.</w:t>
      </w:r>
    </w:p>
    <w:p w14:paraId="4E176738"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 xml:space="preserve">Investors, however, may require some additional guidance on what qualifies as a taxable event as the document also says, "the exchange between crypto assets having same characteristics and functions," </w:t>
      </w:r>
      <w:proofErr w:type="gramStart"/>
      <w:r>
        <w:rPr>
          <w:color w:val="262626"/>
          <w:sz w:val="24"/>
          <w:szCs w:val="24"/>
          <w:highlight w:val="white"/>
        </w:rPr>
        <w:t>doesn't</w:t>
      </w:r>
      <w:proofErr w:type="gramEnd"/>
      <w:r>
        <w:rPr>
          <w:color w:val="262626"/>
          <w:sz w:val="24"/>
          <w:szCs w:val="24"/>
          <w:highlight w:val="white"/>
        </w:rPr>
        <w:t xml:space="preserve"> constitute a "fiscal case."</w:t>
      </w:r>
    </w:p>
    <w:p w14:paraId="72DFBC83" w14:textId="77777777" w:rsidR="00353973" w:rsidRDefault="00353973">
      <w:pPr>
        <w:rPr>
          <w:rFonts w:ascii="Roboto" w:eastAsia="Roboto" w:hAnsi="Roboto" w:cs="Roboto"/>
          <w:b/>
          <w:sz w:val="24"/>
          <w:szCs w:val="24"/>
          <w:highlight w:val="white"/>
          <w:u w:val="single"/>
        </w:rPr>
      </w:pPr>
    </w:p>
    <w:p w14:paraId="0C4FE062" w14:textId="77777777" w:rsidR="00353973" w:rsidRDefault="00000000">
      <w:pPr>
        <w:rPr>
          <w:rFonts w:ascii="Roboto" w:eastAsia="Roboto" w:hAnsi="Roboto" w:cs="Roboto"/>
          <w:b/>
          <w:sz w:val="24"/>
          <w:szCs w:val="24"/>
          <w:highlight w:val="white"/>
          <w:u w:val="single"/>
        </w:rPr>
      </w:pPr>
      <w:r>
        <w:rPr>
          <w:rFonts w:ascii="Roboto" w:eastAsia="Roboto" w:hAnsi="Roboto" w:cs="Roboto"/>
          <w:b/>
          <w:sz w:val="24"/>
          <w:szCs w:val="24"/>
          <w:highlight w:val="white"/>
          <w:u w:val="single"/>
        </w:rPr>
        <w:t>NEWS 3</w:t>
      </w:r>
    </w:p>
    <w:p w14:paraId="6F5FCD91" w14:textId="367FB82C" w:rsidR="00353973" w:rsidRDefault="00F7403D">
      <w:pPr>
        <w:rPr>
          <w:rFonts w:ascii="Roboto" w:eastAsia="Roboto" w:hAnsi="Roboto" w:cs="Roboto"/>
          <w:b/>
          <w:sz w:val="24"/>
          <w:szCs w:val="24"/>
          <w:highlight w:val="white"/>
          <w:u w:val="single"/>
        </w:rPr>
      </w:pPr>
      <w:r>
        <w:rPr>
          <w:rFonts w:ascii="Roboto" w:eastAsia="Roboto" w:hAnsi="Roboto" w:cs="Roboto"/>
          <w:b/>
          <w:noProof/>
          <w:color w:val="111111"/>
          <w:sz w:val="24"/>
          <w:szCs w:val="24"/>
          <w:highlight w:val="white"/>
        </w:rPr>
        <w:drawing>
          <wp:inline distT="114300" distB="114300" distL="114300" distR="114300" wp14:anchorId="5CC930B9" wp14:editId="2D5F00A6">
            <wp:extent cx="5731200" cy="2870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2870200"/>
                    </a:xfrm>
                    <a:prstGeom prst="rect">
                      <a:avLst/>
                    </a:prstGeom>
                    <a:ln/>
                  </pic:spPr>
                </pic:pic>
              </a:graphicData>
            </a:graphic>
          </wp:inline>
        </w:drawing>
      </w:r>
    </w:p>
    <w:p w14:paraId="495E15D5" w14:textId="77777777" w:rsidR="00353973" w:rsidRDefault="00000000">
      <w:pPr>
        <w:rPr>
          <w:rFonts w:ascii="Roboto" w:eastAsia="Roboto" w:hAnsi="Roboto" w:cs="Roboto"/>
          <w:color w:val="111111"/>
          <w:sz w:val="24"/>
          <w:szCs w:val="24"/>
          <w:highlight w:val="white"/>
        </w:rPr>
      </w:pPr>
      <w:r>
        <w:rPr>
          <w:rFonts w:ascii="Roboto" w:eastAsia="Roboto" w:hAnsi="Roboto" w:cs="Roboto"/>
          <w:b/>
          <w:sz w:val="24"/>
          <w:szCs w:val="24"/>
          <w:highlight w:val="white"/>
        </w:rPr>
        <w:t xml:space="preserve"> </w:t>
      </w:r>
      <w:r>
        <w:rPr>
          <w:rFonts w:ascii="Roboto" w:eastAsia="Roboto" w:hAnsi="Roboto" w:cs="Roboto"/>
          <w:b/>
          <w:sz w:val="24"/>
          <w:szCs w:val="24"/>
        </w:rPr>
        <w:t xml:space="preserve">(Heading) </w:t>
      </w:r>
      <w:proofErr w:type="spellStart"/>
      <w:r>
        <w:rPr>
          <w:rFonts w:ascii="Roboto" w:eastAsia="Roboto" w:hAnsi="Roboto" w:cs="Roboto"/>
          <w:b/>
          <w:color w:val="111111"/>
          <w:sz w:val="24"/>
          <w:szCs w:val="24"/>
          <w:highlight w:val="white"/>
        </w:rPr>
        <w:t>Microstrategy</w:t>
      </w:r>
      <w:proofErr w:type="spellEnd"/>
      <w:r>
        <w:rPr>
          <w:rFonts w:ascii="Roboto" w:eastAsia="Roboto" w:hAnsi="Roboto" w:cs="Roboto"/>
          <w:b/>
          <w:color w:val="111111"/>
          <w:sz w:val="24"/>
          <w:szCs w:val="24"/>
          <w:highlight w:val="white"/>
        </w:rPr>
        <w:t xml:space="preserve"> Buys More Bitcoin — Company's Crypto Holdings Grow to 132,500 BTC</w:t>
      </w:r>
      <w:r>
        <w:rPr>
          <w:rFonts w:ascii="Roboto" w:eastAsia="Roboto" w:hAnsi="Roboto" w:cs="Roboto"/>
          <w:b/>
          <w:color w:val="111111"/>
          <w:sz w:val="24"/>
          <w:szCs w:val="24"/>
          <w:highlight w:val="white"/>
        </w:rPr>
        <w:br/>
      </w:r>
      <w:r>
        <w:rPr>
          <w:rFonts w:ascii="Roboto" w:eastAsia="Roboto" w:hAnsi="Roboto" w:cs="Roboto"/>
          <w:b/>
          <w:color w:val="111111"/>
          <w:sz w:val="24"/>
          <w:szCs w:val="24"/>
          <w:highlight w:val="white"/>
        </w:rPr>
        <w:br/>
      </w:r>
      <w:r>
        <w:rPr>
          <w:rFonts w:ascii="Roboto" w:eastAsia="Roboto" w:hAnsi="Roboto" w:cs="Roboto"/>
          <w:b/>
          <w:color w:val="111111"/>
          <w:sz w:val="24"/>
          <w:szCs w:val="24"/>
          <w:highlight w:val="white"/>
        </w:rPr>
        <w:br/>
      </w:r>
      <w:r>
        <w:rPr>
          <w:rFonts w:ascii="Roboto" w:eastAsia="Roboto" w:hAnsi="Roboto" w:cs="Roboto"/>
          <w:b/>
          <w:color w:val="111111"/>
          <w:sz w:val="24"/>
          <w:szCs w:val="24"/>
          <w:highlight w:val="white"/>
        </w:rPr>
        <w:br/>
      </w:r>
      <w:proofErr w:type="spellStart"/>
      <w:r>
        <w:rPr>
          <w:rFonts w:ascii="Roboto" w:eastAsia="Roboto" w:hAnsi="Roboto" w:cs="Roboto"/>
          <w:color w:val="111111"/>
          <w:sz w:val="24"/>
          <w:szCs w:val="24"/>
          <w:shd w:val="clear" w:color="auto" w:fill="F1F7FD"/>
        </w:rPr>
        <w:t>Microstrategy</w:t>
      </w:r>
      <w:proofErr w:type="spellEnd"/>
      <w:r>
        <w:rPr>
          <w:rFonts w:ascii="Roboto" w:eastAsia="Roboto" w:hAnsi="Roboto" w:cs="Roboto"/>
          <w:color w:val="111111"/>
          <w:sz w:val="24"/>
          <w:szCs w:val="24"/>
          <w:shd w:val="clear" w:color="auto" w:fill="F1F7FD"/>
        </w:rPr>
        <w:t xml:space="preserve"> is now holding approximately 132,500 </w:t>
      </w:r>
      <w:proofErr w:type="gramStart"/>
      <w:r>
        <w:rPr>
          <w:rFonts w:ascii="Roboto" w:eastAsia="Roboto" w:hAnsi="Roboto" w:cs="Roboto"/>
          <w:color w:val="111111"/>
          <w:sz w:val="24"/>
          <w:szCs w:val="24"/>
          <w:shd w:val="clear" w:color="auto" w:fill="F1F7FD"/>
        </w:rPr>
        <w:t>bitcoin</w:t>
      </w:r>
      <w:proofErr w:type="gramEnd"/>
      <w:r>
        <w:rPr>
          <w:rFonts w:ascii="Roboto" w:eastAsia="Roboto" w:hAnsi="Roboto" w:cs="Roboto"/>
          <w:color w:val="111111"/>
          <w:sz w:val="24"/>
          <w:szCs w:val="24"/>
          <w:shd w:val="clear" w:color="auto" w:fill="F1F7FD"/>
        </w:rPr>
        <w:t xml:space="preserve"> following its most recent purchases. This year, the world’s largest cryptocurrency has emerged as ‘the institutional-grade digital asset,’ said </w:t>
      </w:r>
      <w:proofErr w:type="spellStart"/>
      <w:r>
        <w:rPr>
          <w:rFonts w:ascii="Roboto" w:eastAsia="Roboto" w:hAnsi="Roboto" w:cs="Roboto"/>
          <w:color w:val="111111"/>
          <w:sz w:val="24"/>
          <w:szCs w:val="24"/>
          <w:shd w:val="clear" w:color="auto" w:fill="F1F7FD"/>
        </w:rPr>
        <w:t>Microstrategy</w:t>
      </w:r>
      <w:proofErr w:type="spellEnd"/>
      <w:r>
        <w:rPr>
          <w:rFonts w:ascii="Roboto" w:eastAsia="Roboto" w:hAnsi="Roboto" w:cs="Roboto"/>
          <w:color w:val="111111"/>
          <w:sz w:val="24"/>
          <w:szCs w:val="24"/>
          <w:shd w:val="clear" w:color="auto" w:fill="F1F7FD"/>
        </w:rPr>
        <w:t xml:space="preserve"> founder Michael Saylor.</w:t>
      </w:r>
    </w:p>
    <w:p w14:paraId="3978646C" w14:textId="77777777" w:rsidR="00353973" w:rsidRDefault="00353973">
      <w:pPr>
        <w:rPr>
          <w:rFonts w:ascii="Roboto" w:eastAsia="Roboto" w:hAnsi="Roboto" w:cs="Roboto"/>
          <w:b/>
          <w:sz w:val="24"/>
          <w:szCs w:val="24"/>
          <w:highlight w:val="white"/>
          <w:u w:val="single"/>
        </w:rPr>
      </w:pPr>
    </w:p>
    <w:p w14:paraId="5AB1471E" w14:textId="77777777" w:rsidR="00353973" w:rsidRDefault="00000000">
      <w:pPr>
        <w:pStyle w:val="Heading2"/>
        <w:keepNext w:val="0"/>
        <w:keepLines w:val="0"/>
        <w:pBdr>
          <w:top w:val="none" w:sz="0" w:space="15" w:color="auto"/>
        </w:pBdr>
        <w:shd w:val="clear" w:color="auto" w:fill="F1F7FD"/>
        <w:spacing w:after="0"/>
        <w:rPr>
          <w:rFonts w:ascii="Roboto" w:eastAsia="Roboto" w:hAnsi="Roboto" w:cs="Roboto"/>
          <w:b/>
          <w:sz w:val="24"/>
          <w:szCs w:val="24"/>
          <w:highlight w:val="white"/>
        </w:rPr>
      </w:pPr>
      <w:bookmarkStart w:id="3" w:name="_9enu3yv8tzmh" w:colFirst="0" w:colLast="0"/>
      <w:bookmarkEnd w:id="3"/>
      <w:proofErr w:type="spellStart"/>
      <w:r>
        <w:rPr>
          <w:rFonts w:ascii="Roboto" w:eastAsia="Roboto" w:hAnsi="Roboto" w:cs="Roboto"/>
          <w:b/>
          <w:sz w:val="24"/>
          <w:szCs w:val="24"/>
          <w:highlight w:val="white"/>
        </w:rPr>
        <w:t>Microstrategy</w:t>
      </w:r>
      <w:proofErr w:type="spellEnd"/>
      <w:r>
        <w:rPr>
          <w:rFonts w:ascii="Roboto" w:eastAsia="Roboto" w:hAnsi="Roboto" w:cs="Roboto"/>
          <w:b/>
          <w:sz w:val="24"/>
          <w:szCs w:val="24"/>
          <w:highlight w:val="white"/>
        </w:rPr>
        <w:t xml:space="preserve"> Acquires More Bitcoin</w:t>
      </w:r>
    </w:p>
    <w:p w14:paraId="5E023977"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Nasdaq-listed </w:t>
      </w:r>
      <w:proofErr w:type="spellStart"/>
      <w:r>
        <w:rPr>
          <w:rFonts w:ascii="Roboto" w:eastAsia="Roboto" w:hAnsi="Roboto" w:cs="Roboto"/>
          <w:sz w:val="24"/>
          <w:szCs w:val="24"/>
          <w:highlight w:val="white"/>
        </w:rPr>
        <w:t>Microstrategy</w:t>
      </w:r>
      <w:proofErr w:type="spellEnd"/>
      <w:r>
        <w:rPr>
          <w:rFonts w:ascii="Roboto" w:eastAsia="Roboto" w:hAnsi="Roboto" w:cs="Roboto"/>
          <w:sz w:val="24"/>
          <w:szCs w:val="24"/>
          <w:highlight w:val="white"/>
        </w:rPr>
        <w:t xml:space="preserve"> Inc. announced Wednesday that it has purchased more bitcoin for its corporate treasury. Michael Saylor, the company’s founder and executive chairman, tweeted Wednesday:</w:t>
      </w:r>
    </w:p>
    <w:p w14:paraId="166375D5" w14:textId="77777777" w:rsidR="00353973" w:rsidRDefault="00000000">
      <w:pPr>
        <w:spacing w:before="1060" w:after="1060" w:line="426" w:lineRule="auto"/>
        <w:rPr>
          <w:rFonts w:ascii="Roboto" w:eastAsia="Roboto" w:hAnsi="Roboto" w:cs="Roboto"/>
          <w:sz w:val="24"/>
          <w:szCs w:val="24"/>
          <w:shd w:val="clear" w:color="auto" w:fill="F1F7FD"/>
        </w:rPr>
      </w:pPr>
      <w:proofErr w:type="spellStart"/>
      <w:r>
        <w:rPr>
          <w:rFonts w:ascii="Roboto" w:eastAsia="Roboto" w:hAnsi="Roboto" w:cs="Roboto"/>
          <w:sz w:val="24"/>
          <w:szCs w:val="24"/>
          <w:shd w:val="clear" w:color="auto" w:fill="F1F7FD"/>
        </w:rPr>
        <w:lastRenderedPageBreak/>
        <w:t>Microstrategy</w:t>
      </w:r>
      <w:proofErr w:type="spellEnd"/>
      <w:r>
        <w:rPr>
          <w:rFonts w:ascii="Roboto" w:eastAsia="Roboto" w:hAnsi="Roboto" w:cs="Roboto"/>
          <w:sz w:val="24"/>
          <w:szCs w:val="24"/>
          <w:shd w:val="clear" w:color="auto" w:fill="F1F7FD"/>
        </w:rPr>
        <w:t xml:space="preserve"> has increased its bitcoin holdings by ~2,500 </w:t>
      </w:r>
      <w:hyperlink r:id="rId23">
        <w:r>
          <w:rPr>
            <w:rFonts w:ascii="Roboto" w:eastAsia="Roboto" w:hAnsi="Roboto" w:cs="Roboto"/>
            <w:color w:val="2F7CC1"/>
            <w:sz w:val="24"/>
            <w:szCs w:val="24"/>
            <w:shd w:val="clear" w:color="auto" w:fill="F1F7FD"/>
          </w:rPr>
          <w:t>BTC</w:t>
        </w:r>
      </w:hyperlink>
      <w:r>
        <w:rPr>
          <w:rFonts w:ascii="Roboto" w:eastAsia="Roboto" w:hAnsi="Roboto" w:cs="Roboto"/>
          <w:sz w:val="24"/>
          <w:szCs w:val="24"/>
          <w:shd w:val="clear" w:color="auto" w:fill="F1F7FD"/>
        </w:rPr>
        <w:t xml:space="preserve">. As of 12/27/22 </w:t>
      </w:r>
      <w:proofErr w:type="spellStart"/>
      <w:r>
        <w:rPr>
          <w:rFonts w:ascii="Roboto" w:eastAsia="Roboto" w:hAnsi="Roboto" w:cs="Roboto"/>
          <w:sz w:val="24"/>
          <w:szCs w:val="24"/>
          <w:shd w:val="clear" w:color="auto" w:fill="F1F7FD"/>
        </w:rPr>
        <w:t>Microstrategy</w:t>
      </w:r>
      <w:proofErr w:type="spellEnd"/>
      <w:r>
        <w:rPr>
          <w:rFonts w:ascii="Roboto" w:eastAsia="Roboto" w:hAnsi="Roboto" w:cs="Roboto"/>
          <w:sz w:val="24"/>
          <w:szCs w:val="24"/>
          <w:shd w:val="clear" w:color="auto" w:fill="F1F7FD"/>
        </w:rPr>
        <w:t xml:space="preserve"> holds ~132,500 bitcoin acquired for ~$4.03 billion at an average price of ~$30,397 per bitcoin.</w:t>
      </w:r>
    </w:p>
    <w:p w14:paraId="00AC1991"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In its </w:t>
      </w:r>
      <w:hyperlink r:id="rId24">
        <w:r>
          <w:rPr>
            <w:rFonts w:ascii="Roboto" w:eastAsia="Roboto" w:hAnsi="Roboto" w:cs="Roboto"/>
            <w:color w:val="2F7CC1"/>
            <w:sz w:val="24"/>
            <w:szCs w:val="24"/>
            <w:highlight w:val="white"/>
          </w:rPr>
          <w:t>filing</w:t>
        </w:r>
      </w:hyperlink>
      <w:r>
        <w:rPr>
          <w:rFonts w:ascii="Roboto" w:eastAsia="Roboto" w:hAnsi="Roboto" w:cs="Roboto"/>
          <w:sz w:val="24"/>
          <w:szCs w:val="24"/>
          <w:highlight w:val="white"/>
        </w:rPr>
        <w:t xml:space="preserve"> with the U.S. Securities and Exchange Commission (SEC), </w:t>
      </w:r>
      <w:proofErr w:type="spellStart"/>
      <w:r>
        <w:rPr>
          <w:rFonts w:ascii="Roboto" w:eastAsia="Roboto" w:hAnsi="Roboto" w:cs="Roboto"/>
          <w:sz w:val="24"/>
          <w:szCs w:val="24"/>
          <w:highlight w:val="white"/>
        </w:rPr>
        <w:t>Microstrategy</w:t>
      </w:r>
      <w:proofErr w:type="spellEnd"/>
      <w:r>
        <w:rPr>
          <w:rFonts w:ascii="Roboto" w:eastAsia="Roboto" w:hAnsi="Roboto" w:cs="Roboto"/>
          <w:sz w:val="24"/>
          <w:szCs w:val="24"/>
          <w:highlight w:val="white"/>
        </w:rPr>
        <w:t xml:space="preserve"> clarified that the 2,500 coins were acquired between Nov. 1 and Dec. 24 by its wholly owned subsidiary </w:t>
      </w:r>
      <w:proofErr w:type="spellStart"/>
      <w:r>
        <w:rPr>
          <w:rFonts w:ascii="Roboto" w:eastAsia="Roboto" w:hAnsi="Roboto" w:cs="Roboto"/>
          <w:sz w:val="24"/>
          <w:szCs w:val="24"/>
          <w:highlight w:val="white"/>
        </w:rPr>
        <w:t>Macrostrategy</w:t>
      </w:r>
      <w:proofErr w:type="spellEnd"/>
      <w:r>
        <w:rPr>
          <w:rFonts w:ascii="Roboto" w:eastAsia="Roboto" w:hAnsi="Roboto" w:cs="Roboto"/>
          <w:sz w:val="24"/>
          <w:szCs w:val="24"/>
          <w:highlight w:val="white"/>
        </w:rPr>
        <w:t>.</w:t>
      </w:r>
    </w:p>
    <w:p w14:paraId="655D7118"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The subsidiary bought approximately 2,395 </w:t>
      </w:r>
      <w:hyperlink r:id="rId25">
        <w:r>
          <w:rPr>
            <w:rFonts w:ascii="Roboto" w:eastAsia="Roboto" w:hAnsi="Roboto" w:cs="Roboto"/>
            <w:color w:val="2F7CC1"/>
            <w:sz w:val="24"/>
            <w:szCs w:val="24"/>
            <w:highlight w:val="white"/>
          </w:rPr>
          <w:t>BTC</w:t>
        </w:r>
      </w:hyperlink>
      <w:r>
        <w:rPr>
          <w:rFonts w:ascii="Roboto" w:eastAsia="Roboto" w:hAnsi="Roboto" w:cs="Roboto"/>
          <w:sz w:val="24"/>
          <w:szCs w:val="24"/>
          <w:highlight w:val="white"/>
        </w:rPr>
        <w:t xml:space="preserve"> at an average price of $17,871 per coin between Nov. 1 and Dec. 21. It then sold about 704 </w:t>
      </w:r>
      <w:hyperlink r:id="rId26">
        <w:r>
          <w:rPr>
            <w:rFonts w:ascii="Roboto" w:eastAsia="Roboto" w:hAnsi="Roboto" w:cs="Roboto"/>
            <w:color w:val="2F7CC1"/>
            <w:sz w:val="24"/>
            <w:szCs w:val="24"/>
            <w:highlight w:val="white"/>
          </w:rPr>
          <w:t>BTC</w:t>
        </w:r>
      </w:hyperlink>
      <w:r>
        <w:rPr>
          <w:rFonts w:ascii="Roboto" w:eastAsia="Roboto" w:hAnsi="Roboto" w:cs="Roboto"/>
          <w:sz w:val="24"/>
          <w:szCs w:val="24"/>
          <w:highlight w:val="white"/>
        </w:rPr>
        <w:t xml:space="preserve"> at $16,776 per coin on Dec. 22. </w:t>
      </w:r>
      <w:proofErr w:type="spellStart"/>
      <w:r>
        <w:rPr>
          <w:rFonts w:ascii="Roboto" w:eastAsia="Roboto" w:hAnsi="Roboto" w:cs="Roboto"/>
          <w:sz w:val="24"/>
          <w:szCs w:val="24"/>
          <w:highlight w:val="white"/>
        </w:rPr>
        <w:t>Macrostrategy</w:t>
      </w:r>
      <w:proofErr w:type="spellEnd"/>
      <w:r>
        <w:rPr>
          <w:rFonts w:ascii="Roboto" w:eastAsia="Roboto" w:hAnsi="Roboto" w:cs="Roboto"/>
          <w:sz w:val="24"/>
          <w:szCs w:val="24"/>
          <w:highlight w:val="white"/>
        </w:rPr>
        <w:t xml:space="preserve"> then bought about 810 more </w:t>
      </w:r>
      <w:hyperlink r:id="rId27">
        <w:r>
          <w:rPr>
            <w:rFonts w:ascii="Roboto" w:eastAsia="Roboto" w:hAnsi="Roboto" w:cs="Roboto"/>
            <w:color w:val="2F7CC1"/>
            <w:sz w:val="24"/>
            <w:szCs w:val="24"/>
            <w:highlight w:val="white"/>
          </w:rPr>
          <w:t>BTC</w:t>
        </w:r>
      </w:hyperlink>
      <w:r>
        <w:rPr>
          <w:rFonts w:ascii="Roboto" w:eastAsia="Roboto" w:hAnsi="Roboto" w:cs="Roboto"/>
          <w:sz w:val="24"/>
          <w:szCs w:val="24"/>
          <w:highlight w:val="white"/>
        </w:rPr>
        <w:t xml:space="preserve"> at $16,845 per coin on Dec. 24. At the time of writing, bitcoin is trading at $16,656.80.</w:t>
      </w:r>
    </w:p>
    <w:p w14:paraId="4CC88002"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The bitcoin sale in December marked the first time </w:t>
      </w:r>
      <w:proofErr w:type="spellStart"/>
      <w:r>
        <w:rPr>
          <w:rFonts w:ascii="Roboto" w:eastAsia="Roboto" w:hAnsi="Roboto" w:cs="Roboto"/>
          <w:sz w:val="24"/>
          <w:szCs w:val="24"/>
          <w:highlight w:val="white"/>
        </w:rPr>
        <w:t>Microstrategy</w:t>
      </w:r>
      <w:proofErr w:type="spellEnd"/>
      <w:r>
        <w:rPr>
          <w:rFonts w:ascii="Roboto" w:eastAsia="Roboto" w:hAnsi="Roboto" w:cs="Roboto"/>
          <w:sz w:val="24"/>
          <w:szCs w:val="24"/>
          <w:highlight w:val="white"/>
        </w:rPr>
        <w:t xml:space="preserve"> sold its bitcoin since it began </w:t>
      </w:r>
      <w:hyperlink r:id="rId28">
        <w:r>
          <w:rPr>
            <w:rFonts w:ascii="Roboto" w:eastAsia="Roboto" w:hAnsi="Roboto" w:cs="Roboto"/>
            <w:color w:val="2F7CC1"/>
            <w:sz w:val="24"/>
            <w:szCs w:val="24"/>
            <w:highlight w:val="white"/>
          </w:rPr>
          <w:t>accumulating</w:t>
        </w:r>
      </w:hyperlink>
      <w:r>
        <w:rPr>
          <w:rFonts w:ascii="Roboto" w:eastAsia="Roboto" w:hAnsi="Roboto" w:cs="Roboto"/>
          <w:sz w:val="24"/>
          <w:szCs w:val="24"/>
          <w:highlight w:val="white"/>
        </w:rPr>
        <w:t xml:space="preserve"> the crypto for its corporate treasury in 2020. The company cited tax reasons for selling </w:t>
      </w:r>
      <w:hyperlink r:id="rId29">
        <w:r>
          <w:rPr>
            <w:rFonts w:ascii="Roboto" w:eastAsia="Roboto" w:hAnsi="Roboto" w:cs="Roboto"/>
            <w:color w:val="2F7CC1"/>
            <w:sz w:val="24"/>
            <w:szCs w:val="24"/>
            <w:highlight w:val="white"/>
          </w:rPr>
          <w:t>BTC</w:t>
        </w:r>
      </w:hyperlink>
      <w:r>
        <w:rPr>
          <w:rFonts w:ascii="Roboto" w:eastAsia="Roboto" w:hAnsi="Roboto" w:cs="Roboto"/>
          <w:sz w:val="24"/>
          <w:szCs w:val="24"/>
          <w:highlight w:val="white"/>
        </w:rPr>
        <w:t>. ‘</w:t>
      </w:r>
      <w:proofErr w:type="spellStart"/>
      <w:r>
        <w:rPr>
          <w:rFonts w:ascii="Roboto" w:eastAsia="Roboto" w:hAnsi="Roboto" w:cs="Roboto"/>
          <w:sz w:val="24"/>
          <w:szCs w:val="24"/>
          <w:highlight w:val="white"/>
        </w:rPr>
        <w:t>Microstrategy</w:t>
      </w:r>
      <w:proofErr w:type="spellEnd"/>
      <w:r>
        <w:rPr>
          <w:rFonts w:ascii="Roboto" w:eastAsia="Roboto" w:hAnsi="Roboto" w:cs="Roboto"/>
          <w:sz w:val="24"/>
          <w:szCs w:val="24"/>
          <w:highlight w:val="white"/>
        </w:rPr>
        <w:t xml:space="preserve"> plans to carry back the capital losses resulting from this transaction against previous capital gains, to the extent such </w:t>
      </w:r>
      <w:proofErr w:type="spellStart"/>
      <w:r>
        <w:rPr>
          <w:rFonts w:ascii="Roboto" w:eastAsia="Roboto" w:hAnsi="Roboto" w:cs="Roboto"/>
          <w:sz w:val="24"/>
          <w:szCs w:val="24"/>
          <w:highlight w:val="white"/>
        </w:rPr>
        <w:t>carrybacks</w:t>
      </w:r>
      <w:proofErr w:type="spellEnd"/>
      <w:r>
        <w:rPr>
          <w:rFonts w:ascii="Roboto" w:eastAsia="Roboto" w:hAnsi="Roboto" w:cs="Roboto"/>
          <w:sz w:val="24"/>
          <w:szCs w:val="24"/>
          <w:highlight w:val="white"/>
        </w:rPr>
        <w:t xml:space="preserve"> are available under the federal income tax laws currently in effect, which may generate a tax benefit,’ the SEC filing describes.</w:t>
      </w:r>
    </w:p>
    <w:p w14:paraId="42E3AD4F"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Saylor said in an </w:t>
      </w:r>
      <w:hyperlink r:id="rId30">
        <w:r>
          <w:rPr>
            <w:rFonts w:ascii="Roboto" w:eastAsia="Roboto" w:hAnsi="Roboto" w:cs="Roboto"/>
            <w:color w:val="2F7CC1"/>
            <w:sz w:val="24"/>
            <w:szCs w:val="24"/>
            <w:highlight w:val="white"/>
          </w:rPr>
          <w:t>interview</w:t>
        </w:r>
      </w:hyperlink>
      <w:r>
        <w:rPr>
          <w:rFonts w:ascii="Roboto" w:eastAsia="Roboto" w:hAnsi="Roboto" w:cs="Roboto"/>
          <w:sz w:val="24"/>
          <w:szCs w:val="24"/>
          <w:highlight w:val="white"/>
        </w:rPr>
        <w:t xml:space="preserve"> last week:</w:t>
      </w:r>
    </w:p>
    <w:p w14:paraId="337C8EB6" w14:textId="77777777" w:rsidR="00353973" w:rsidRDefault="00000000">
      <w:pPr>
        <w:spacing w:before="1060" w:after="1060" w:line="426" w:lineRule="auto"/>
        <w:rPr>
          <w:rFonts w:ascii="Roboto" w:eastAsia="Roboto" w:hAnsi="Roboto" w:cs="Roboto"/>
          <w:sz w:val="24"/>
          <w:szCs w:val="24"/>
          <w:shd w:val="clear" w:color="auto" w:fill="F1F7FD"/>
        </w:rPr>
      </w:pPr>
      <w:r>
        <w:rPr>
          <w:rFonts w:ascii="Roboto" w:eastAsia="Roboto" w:hAnsi="Roboto" w:cs="Roboto"/>
          <w:sz w:val="24"/>
          <w:szCs w:val="24"/>
          <w:shd w:val="clear" w:color="auto" w:fill="F1F7FD"/>
        </w:rPr>
        <w:t xml:space="preserve">The most positive thing of the year is the emergence of bitcoin as the institutional grade digital asset and the clarity that … there is one crypto asset </w:t>
      </w:r>
      <w:proofErr w:type="gramStart"/>
      <w:r>
        <w:rPr>
          <w:rFonts w:ascii="Roboto" w:eastAsia="Roboto" w:hAnsi="Roboto" w:cs="Roboto"/>
          <w:sz w:val="24"/>
          <w:szCs w:val="24"/>
          <w:shd w:val="clear" w:color="auto" w:fill="F1F7FD"/>
        </w:rPr>
        <w:t>that’s</w:t>
      </w:r>
      <w:proofErr w:type="gramEnd"/>
      <w:r>
        <w:rPr>
          <w:rFonts w:ascii="Roboto" w:eastAsia="Roboto" w:hAnsi="Roboto" w:cs="Roboto"/>
          <w:sz w:val="24"/>
          <w:szCs w:val="24"/>
          <w:shd w:val="clear" w:color="auto" w:fill="F1F7FD"/>
        </w:rPr>
        <w:t xml:space="preserve"> a digital commodity … Bitcoin is that commodity.</w:t>
      </w:r>
    </w:p>
    <w:p w14:paraId="4C7B9BE1"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lastRenderedPageBreak/>
        <w:t xml:space="preserve">The executive noted that both the </w:t>
      </w:r>
      <w:hyperlink r:id="rId31">
        <w:r>
          <w:rPr>
            <w:rFonts w:ascii="Roboto" w:eastAsia="Roboto" w:hAnsi="Roboto" w:cs="Roboto"/>
            <w:color w:val="2F7CC1"/>
            <w:sz w:val="24"/>
            <w:szCs w:val="24"/>
            <w:highlight w:val="white"/>
          </w:rPr>
          <w:t>chairman of the SEC</w:t>
        </w:r>
      </w:hyperlink>
      <w:r>
        <w:rPr>
          <w:rFonts w:ascii="Roboto" w:eastAsia="Roboto" w:hAnsi="Roboto" w:cs="Roboto"/>
          <w:sz w:val="24"/>
          <w:szCs w:val="24"/>
          <w:highlight w:val="white"/>
        </w:rPr>
        <w:t xml:space="preserve"> and the chair of the Commodity Futures Trading Commission (CFTC) have confirmed that </w:t>
      </w:r>
      <w:hyperlink r:id="rId32">
        <w:r>
          <w:rPr>
            <w:rFonts w:ascii="Roboto" w:eastAsia="Roboto" w:hAnsi="Roboto" w:cs="Roboto"/>
            <w:color w:val="2F7CC1"/>
            <w:sz w:val="24"/>
            <w:szCs w:val="24"/>
            <w:highlight w:val="white"/>
          </w:rPr>
          <w:t>bitcoin is a commodity</w:t>
        </w:r>
      </w:hyperlink>
      <w:r>
        <w:rPr>
          <w:rFonts w:ascii="Roboto" w:eastAsia="Roboto" w:hAnsi="Roboto" w:cs="Roboto"/>
          <w:sz w:val="24"/>
          <w:szCs w:val="24"/>
          <w:highlight w:val="white"/>
        </w:rPr>
        <w:t>.</w:t>
      </w:r>
    </w:p>
    <w:p w14:paraId="3D17F6AF"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Saylor previously </w:t>
      </w:r>
      <w:hyperlink r:id="rId33">
        <w:r>
          <w:rPr>
            <w:rFonts w:ascii="Roboto" w:eastAsia="Roboto" w:hAnsi="Roboto" w:cs="Roboto"/>
            <w:color w:val="2F7CC1"/>
            <w:sz w:val="24"/>
            <w:szCs w:val="24"/>
            <w:highlight w:val="white"/>
          </w:rPr>
          <w:t>explained</w:t>
        </w:r>
      </w:hyperlink>
      <w:r>
        <w:rPr>
          <w:rFonts w:ascii="Roboto" w:eastAsia="Roboto" w:hAnsi="Roboto" w:cs="Roboto"/>
          <w:sz w:val="24"/>
          <w:szCs w:val="24"/>
          <w:highlight w:val="white"/>
        </w:rPr>
        <w:t xml:space="preserve"> that </w:t>
      </w:r>
      <w:proofErr w:type="spellStart"/>
      <w:r>
        <w:rPr>
          <w:rFonts w:ascii="Roboto" w:eastAsia="Roboto" w:hAnsi="Roboto" w:cs="Roboto"/>
          <w:sz w:val="24"/>
          <w:szCs w:val="24"/>
          <w:highlight w:val="white"/>
        </w:rPr>
        <w:t>Microstrategy</w:t>
      </w:r>
      <w:proofErr w:type="spellEnd"/>
      <w:r>
        <w:rPr>
          <w:rFonts w:ascii="Roboto" w:eastAsia="Roboto" w:hAnsi="Roboto" w:cs="Roboto"/>
          <w:sz w:val="24"/>
          <w:szCs w:val="24"/>
          <w:highlight w:val="white"/>
        </w:rPr>
        <w:t xml:space="preserve"> is investing in </w:t>
      </w:r>
      <w:hyperlink r:id="rId34">
        <w:r>
          <w:rPr>
            <w:rFonts w:ascii="Roboto" w:eastAsia="Roboto" w:hAnsi="Roboto" w:cs="Roboto"/>
            <w:color w:val="2F7CC1"/>
            <w:sz w:val="24"/>
            <w:szCs w:val="24"/>
            <w:highlight w:val="white"/>
          </w:rPr>
          <w:t>BTC</w:t>
        </w:r>
      </w:hyperlink>
      <w:r>
        <w:rPr>
          <w:rFonts w:ascii="Roboto" w:eastAsia="Roboto" w:hAnsi="Roboto" w:cs="Roboto"/>
          <w:sz w:val="24"/>
          <w:szCs w:val="24"/>
          <w:highlight w:val="white"/>
        </w:rPr>
        <w:t xml:space="preserve"> ‘for the long term.’ He added: ‘Our strategy is to buy bitcoin and hold the bitcoin, so </w:t>
      </w:r>
      <w:proofErr w:type="gramStart"/>
      <w:r>
        <w:rPr>
          <w:rFonts w:ascii="Roboto" w:eastAsia="Roboto" w:hAnsi="Roboto" w:cs="Roboto"/>
          <w:sz w:val="24"/>
          <w:szCs w:val="24"/>
          <w:highlight w:val="white"/>
        </w:rPr>
        <w:t>there’s</w:t>
      </w:r>
      <w:proofErr w:type="gramEnd"/>
      <w:r>
        <w:rPr>
          <w:rFonts w:ascii="Roboto" w:eastAsia="Roboto" w:hAnsi="Roboto" w:cs="Roboto"/>
          <w:sz w:val="24"/>
          <w:szCs w:val="24"/>
          <w:highlight w:val="white"/>
        </w:rPr>
        <w:t xml:space="preserve"> no price target … I expect bitcoin is going to go into the millions. So, </w:t>
      </w:r>
      <w:proofErr w:type="gramStart"/>
      <w:r>
        <w:rPr>
          <w:rFonts w:ascii="Roboto" w:eastAsia="Roboto" w:hAnsi="Roboto" w:cs="Roboto"/>
          <w:sz w:val="24"/>
          <w:szCs w:val="24"/>
          <w:highlight w:val="white"/>
        </w:rPr>
        <w:t>we’re</w:t>
      </w:r>
      <w:proofErr w:type="gramEnd"/>
      <w:r>
        <w:rPr>
          <w:rFonts w:ascii="Roboto" w:eastAsia="Roboto" w:hAnsi="Roboto" w:cs="Roboto"/>
          <w:sz w:val="24"/>
          <w:szCs w:val="24"/>
          <w:highlight w:val="white"/>
        </w:rPr>
        <w:t xml:space="preserve"> very patient. We think </w:t>
      </w:r>
      <w:proofErr w:type="gramStart"/>
      <w:r>
        <w:rPr>
          <w:rFonts w:ascii="Roboto" w:eastAsia="Roboto" w:hAnsi="Roboto" w:cs="Roboto"/>
          <w:sz w:val="24"/>
          <w:szCs w:val="24"/>
          <w:highlight w:val="white"/>
        </w:rPr>
        <w:t>it’s</w:t>
      </w:r>
      <w:proofErr w:type="gramEnd"/>
      <w:r>
        <w:rPr>
          <w:rFonts w:ascii="Roboto" w:eastAsia="Roboto" w:hAnsi="Roboto" w:cs="Roboto"/>
          <w:sz w:val="24"/>
          <w:szCs w:val="24"/>
          <w:highlight w:val="white"/>
        </w:rPr>
        <w:t xml:space="preserve"> the future of money.’</w:t>
      </w:r>
    </w:p>
    <w:p w14:paraId="5B5F5949" w14:textId="77777777" w:rsidR="00353973" w:rsidRDefault="00353973">
      <w:pPr>
        <w:shd w:val="clear" w:color="auto" w:fill="F1F7FD"/>
        <w:spacing w:before="300" w:after="300" w:line="426" w:lineRule="auto"/>
        <w:rPr>
          <w:rFonts w:ascii="Roboto" w:eastAsia="Roboto" w:hAnsi="Roboto" w:cs="Roboto"/>
          <w:sz w:val="24"/>
          <w:szCs w:val="24"/>
          <w:highlight w:val="white"/>
        </w:rPr>
      </w:pPr>
    </w:p>
    <w:p w14:paraId="73F12AD2" w14:textId="77777777" w:rsidR="00353973" w:rsidRDefault="00000000">
      <w:pPr>
        <w:shd w:val="clear" w:color="auto" w:fill="F1F7FD"/>
        <w:spacing w:before="300" w:after="300" w:line="426" w:lineRule="auto"/>
        <w:rPr>
          <w:rFonts w:ascii="Roboto" w:eastAsia="Roboto" w:hAnsi="Roboto" w:cs="Roboto"/>
          <w:b/>
          <w:sz w:val="24"/>
          <w:szCs w:val="24"/>
          <w:highlight w:val="white"/>
          <w:u w:val="single"/>
        </w:rPr>
      </w:pPr>
      <w:r>
        <w:rPr>
          <w:rFonts w:ascii="Roboto" w:eastAsia="Roboto" w:hAnsi="Roboto" w:cs="Roboto"/>
          <w:b/>
          <w:sz w:val="24"/>
          <w:szCs w:val="24"/>
          <w:highlight w:val="white"/>
          <w:u w:val="single"/>
        </w:rPr>
        <w:t>News 4</w:t>
      </w:r>
    </w:p>
    <w:p w14:paraId="0604AA50" w14:textId="77777777" w:rsidR="00353973" w:rsidRDefault="00000000">
      <w:pPr>
        <w:shd w:val="clear" w:color="auto" w:fill="F1F7FD"/>
        <w:spacing w:before="300" w:after="300" w:line="426" w:lineRule="auto"/>
        <w:rPr>
          <w:rFonts w:ascii="Roboto" w:eastAsia="Roboto" w:hAnsi="Roboto" w:cs="Roboto"/>
          <w:b/>
          <w:sz w:val="24"/>
          <w:szCs w:val="24"/>
          <w:highlight w:val="white"/>
        </w:rPr>
      </w:pPr>
      <w:r>
        <w:rPr>
          <w:rFonts w:ascii="Roboto" w:eastAsia="Roboto" w:hAnsi="Roboto" w:cs="Roboto"/>
          <w:b/>
          <w:sz w:val="24"/>
          <w:szCs w:val="24"/>
        </w:rPr>
        <w:t xml:space="preserve">(Heading) </w:t>
      </w:r>
      <w:r>
        <w:rPr>
          <w:rFonts w:ascii="Roboto" w:eastAsia="Roboto" w:hAnsi="Roboto" w:cs="Roboto"/>
          <w:b/>
          <w:sz w:val="24"/>
          <w:szCs w:val="24"/>
          <w:highlight w:val="white"/>
        </w:rPr>
        <w:t>Bitcoin Miners’ Revenue Hits $9.55 Billion in 2022</w:t>
      </w:r>
    </w:p>
    <w:p w14:paraId="7C066174"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b/>
          <w:noProof/>
          <w:sz w:val="24"/>
          <w:szCs w:val="24"/>
          <w:highlight w:val="white"/>
        </w:rPr>
        <w:drawing>
          <wp:inline distT="114300" distB="114300" distL="114300" distR="114300" wp14:anchorId="054A344B" wp14:editId="0AC4C49E">
            <wp:extent cx="5731200" cy="4292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31200" cy="4292600"/>
                    </a:xfrm>
                    <a:prstGeom prst="rect">
                      <a:avLst/>
                    </a:prstGeom>
                    <a:ln/>
                  </pic:spPr>
                </pic:pic>
              </a:graphicData>
            </a:graphic>
          </wp:inline>
        </w:drawing>
      </w:r>
      <w:r>
        <w:rPr>
          <w:rFonts w:ascii="Roboto" w:eastAsia="Roboto" w:hAnsi="Roboto" w:cs="Roboto"/>
          <w:b/>
          <w:sz w:val="24"/>
          <w:szCs w:val="24"/>
          <w:highlight w:val="white"/>
        </w:rPr>
        <w:br/>
      </w:r>
      <w:r>
        <w:rPr>
          <w:rFonts w:ascii="Roboto" w:eastAsia="Roboto" w:hAnsi="Roboto" w:cs="Roboto"/>
          <w:b/>
          <w:sz w:val="24"/>
          <w:szCs w:val="24"/>
          <w:highlight w:val="white"/>
        </w:rPr>
        <w:br/>
      </w:r>
      <w:r>
        <w:rPr>
          <w:rFonts w:ascii="Roboto" w:eastAsia="Roboto" w:hAnsi="Roboto" w:cs="Roboto"/>
          <w:sz w:val="24"/>
          <w:szCs w:val="24"/>
          <w:highlight w:val="white"/>
        </w:rPr>
        <w:lastRenderedPageBreak/>
        <w:t>2022 has been a rough and tough year for investors, traders, cryptocurrency businesses, and miners in general. The prolonged bear market, exacerbated by a series of catastrophic events, posed a threat to miners.</w:t>
      </w:r>
    </w:p>
    <w:p w14:paraId="1BD5874B"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Miners were dealing with a variety of issues, including defaulted loans, quarterly losses, and soaring bitcoin </w:t>
      </w:r>
      <w:proofErr w:type="spellStart"/>
      <w:r>
        <w:rPr>
          <w:rFonts w:ascii="Roboto" w:eastAsia="Roboto" w:hAnsi="Roboto" w:cs="Roboto"/>
          <w:sz w:val="24"/>
          <w:szCs w:val="24"/>
          <w:highlight w:val="white"/>
        </w:rPr>
        <w:t>hashrates</w:t>
      </w:r>
      <w:proofErr w:type="spellEnd"/>
      <w:r>
        <w:rPr>
          <w:rFonts w:ascii="Roboto" w:eastAsia="Roboto" w:hAnsi="Roboto" w:cs="Roboto"/>
          <w:sz w:val="24"/>
          <w:szCs w:val="24"/>
          <w:highlight w:val="white"/>
        </w:rPr>
        <w:t xml:space="preserve"> that reached all-time highs. All these factors were affecting </w:t>
      </w:r>
      <w:proofErr w:type="spellStart"/>
      <w:r>
        <w:rPr>
          <w:rFonts w:ascii="Roboto" w:eastAsia="Roboto" w:hAnsi="Roboto" w:cs="Roboto"/>
          <w:sz w:val="24"/>
          <w:szCs w:val="24"/>
          <w:highlight w:val="white"/>
        </w:rPr>
        <w:t>th</w:t>
      </w:r>
      <w:proofErr w:type="spellEnd"/>
      <w:r>
        <w:rPr>
          <w:rFonts w:ascii="Roboto" w:eastAsia="Roboto" w:hAnsi="Roboto" w:cs="Roboto"/>
          <w:sz w:val="24"/>
          <w:szCs w:val="24"/>
          <w:highlight w:val="white"/>
        </w:rPr>
        <w:t xml:space="preserve"> </w:t>
      </w:r>
      <w:proofErr w:type="spellStart"/>
      <w:r>
        <w:rPr>
          <w:rFonts w:ascii="Roboto" w:eastAsia="Roboto" w:hAnsi="Roboto" w:cs="Roboto"/>
          <w:sz w:val="24"/>
          <w:szCs w:val="24"/>
          <w:highlight w:val="white"/>
        </w:rPr>
        <w:t>H e</w:t>
      </w:r>
      <w:proofErr w:type="spellEnd"/>
      <w:r>
        <w:rPr>
          <w:rFonts w:ascii="Roboto" w:eastAsia="Roboto" w:hAnsi="Roboto" w:cs="Roboto"/>
          <w:sz w:val="24"/>
          <w:szCs w:val="24"/>
          <w:highlight w:val="white"/>
        </w:rPr>
        <w:t xml:space="preserve"> profitability of the miners and were causing sell pressure.</w:t>
      </w:r>
    </w:p>
    <w:p w14:paraId="69B40E4D"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situation was aggravated when cryptocurrency prices, including Bitcoin’s, </w:t>
      </w:r>
      <w:proofErr w:type="spellStart"/>
      <w:r>
        <w:rPr>
          <w:rFonts w:ascii="Roboto" w:eastAsia="Roboto" w:hAnsi="Roboto" w:cs="Roboto"/>
          <w:sz w:val="24"/>
          <w:szCs w:val="24"/>
          <w:highlight w:val="white"/>
        </w:rPr>
        <w:t>pluThe</w:t>
      </w:r>
      <w:proofErr w:type="spellEnd"/>
      <w:r>
        <w:rPr>
          <w:rFonts w:ascii="Roboto" w:eastAsia="Roboto" w:hAnsi="Roboto" w:cs="Roboto"/>
          <w:sz w:val="24"/>
          <w:szCs w:val="24"/>
          <w:highlight w:val="white"/>
        </w:rPr>
        <w:t xml:space="preserve"> </w:t>
      </w:r>
      <w:proofErr w:type="spellStart"/>
      <w:r>
        <w:rPr>
          <w:rFonts w:ascii="Roboto" w:eastAsia="Roboto" w:hAnsi="Roboto" w:cs="Roboto"/>
          <w:sz w:val="24"/>
          <w:szCs w:val="24"/>
          <w:highlight w:val="white"/>
        </w:rPr>
        <w:t>mmeted</w:t>
      </w:r>
      <w:proofErr w:type="spellEnd"/>
      <w:r>
        <w:rPr>
          <w:rFonts w:ascii="Roboto" w:eastAsia="Roboto" w:hAnsi="Roboto" w:cs="Roboto"/>
          <w:sz w:val="24"/>
          <w:szCs w:val="24"/>
          <w:highlight w:val="white"/>
        </w:rPr>
        <w:t>. Bitcoin, which was hovering around $48,000 last year, hit a low of $15,590 by the end of 2022. According to the data collected from The Block, bitcoin miners’ revenue hit $9.55 billion in 2022.</w:t>
      </w:r>
    </w:p>
    <w:p w14:paraId="3B9599CF" w14:textId="77777777" w:rsidR="00353973" w:rsidRDefault="00000000">
      <w:pPr>
        <w:shd w:val="clear" w:color="auto" w:fill="F1F7FD"/>
        <w:spacing w:before="300" w:after="300" w:line="426" w:lineRule="auto"/>
        <w:rPr>
          <w:rFonts w:ascii="Roboto" w:eastAsia="Roboto" w:hAnsi="Roboto" w:cs="Roboto"/>
          <w:b/>
          <w:sz w:val="24"/>
          <w:szCs w:val="24"/>
          <w:highlight w:val="white"/>
        </w:rPr>
      </w:pPr>
      <w:r>
        <w:rPr>
          <w:rFonts w:ascii="Roboto" w:eastAsia="Roboto" w:hAnsi="Roboto" w:cs="Roboto"/>
          <w:b/>
          <w:sz w:val="24"/>
          <w:szCs w:val="24"/>
          <w:highlight w:val="white"/>
        </w:rPr>
        <w:t>Bitcoin miners’ revenue dropped in 2022</w:t>
      </w:r>
    </w:p>
    <w:p w14:paraId="753A5B02"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Bitcoin, which is trading at $16,721 at press time, has been on a downward spiral alongside other cryptocurrencies. The falling cryptocurrency prices had a major effect on the income and profits of miners. Even though the $9.55 billion in revenue in 2022 seems like a large number, it is comparatively lower than that of 2021.</w:t>
      </w:r>
    </w:p>
    <w:p w14:paraId="5AC26080" w14:textId="77777777" w:rsidR="00353973" w:rsidRDefault="00353973">
      <w:pPr>
        <w:shd w:val="clear" w:color="auto" w:fill="F1F7FD"/>
        <w:spacing w:before="300" w:after="300" w:line="426" w:lineRule="auto"/>
        <w:rPr>
          <w:rFonts w:ascii="Roboto" w:eastAsia="Roboto" w:hAnsi="Roboto" w:cs="Roboto"/>
          <w:sz w:val="24"/>
          <w:szCs w:val="24"/>
          <w:highlight w:val="white"/>
        </w:rPr>
      </w:pPr>
    </w:p>
    <w:p w14:paraId="6DFCE33E" w14:textId="77777777" w:rsidR="00353973" w:rsidRDefault="00000000">
      <w:pPr>
        <w:shd w:val="clear" w:color="auto" w:fill="F1F7FD"/>
        <w:spacing w:before="300" w:after="300" w:line="426" w:lineRule="auto"/>
        <w:rPr>
          <w:rFonts w:ascii="Roboto" w:eastAsia="Roboto" w:hAnsi="Roboto" w:cs="Roboto"/>
          <w:sz w:val="24"/>
          <w:szCs w:val="24"/>
          <w:highlight w:val="white"/>
        </w:rPr>
      </w:pPr>
      <w:r>
        <w:rPr>
          <w:rFonts w:ascii="Roboto" w:eastAsia="Roboto" w:hAnsi="Roboto" w:cs="Roboto"/>
          <w:sz w:val="24"/>
          <w:szCs w:val="24"/>
          <w:highlight w:val="white"/>
        </w:rPr>
        <w:t xml:space="preserve">Over the course of 2021, bitcoin miners made more than $15 billion in revenue, according to the data from the block. This was </w:t>
      </w:r>
      <w:proofErr w:type="gramStart"/>
      <w:r>
        <w:rPr>
          <w:rFonts w:ascii="Roboto" w:eastAsia="Roboto" w:hAnsi="Roboto" w:cs="Roboto"/>
          <w:sz w:val="24"/>
          <w:szCs w:val="24"/>
          <w:highlight w:val="white"/>
        </w:rPr>
        <w:t>actually considered</w:t>
      </w:r>
      <w:proofErr w:type="gramEnd"/>
      <w:r>
        <w:rPr>
          <w:rFonts w:ascii="Roboto" w:eastAsia="Roboto" w:hAnsi="Roboto" w:cs="Roboto"/>
          <w:sz w:val="24"/>
          <w:szCs w:val="24"/>
          <w:highlight w:val="white"/>
        </w:rPr>
        <w:t xml:space="preserve"> to be a 206% year-over-year increase.</w:t>
      </w:r>
    </w:p>
    <w:p w14:paraId="19A6AC13" w14:textId="77777777" w:rsidR="00353973" w:rsidRDefault="00000000">
      <w:pPr>
        <w:rPr>
          <w:rFonts w:ascii="Roboto" w:eastAsia="Roboto" w:hAnsi="Roboto" w:cs="Roboto"/>
          <w:b/>
          <w:sz w:val="24"/>
          <w:szCs w:val="24"/>
          <w:highlight w:val="white"/>
        </w:rPr>
      </w:pPr>
      <w:r>
        <w:rPr>
          <w:rFonts w:ascii="Roboto" w:eastAsia="Roboto" w:hAnsi="Roboto" w:cs="Roboto"/>
          <w:b/>
          <w:sz w:val="24"/>
          <w:szCs w:val="24"/>
          <w:highlight w:val="white"/>
          <w:u w:val="single"/>
        </w:rPr>
        <w:t>NEWS 5</w:t>
      </w:r>
      <w:r>
        <w:rPr>
          <w:rFonts w:ascii="Roboto" w:eastAsia="Roboto" w:hAnsi="Roboto" w:cs="Roboto"/>
          <w:b/>
          <w:sz w:val="24"/>
          <w:szCs w:val="24"/>
          <w:highlight w:val="white"/>
          <w:u w:val="single"/>
        </w:rPr>
        <w:br/>
      </w:r>
      <w:r>
        <w:rPr>
          <w:rFonts w:ascii="Roboto" w:eastAsia="Roboto" w:hAnsi="Roboto" w:cs="Roboto"/>
          <w:b/>
          <w:sz w:val="24"/>
          <w:szCs w:val="24"/>
          <w:highlight w:val="white"/>
          <w:u w:val="single"/>
        </w:rPr>
        <w:br/>
      </w:r>
      <w:r>
        <w:rPr>
          <w:rFonts w:ascii="Roboto" w:eastAsia="Roboto" w:hAnsi="Roboto" w:cs="Roboto"/>
          <w:b/>
          <w:sz w:val="24"/>
          <w:szCs w:val="24"/>
        </w:rPr>
        <w:t xml:space="preserve">(Heading) (Heading) </w:t>
      </w:r>
      <w:r>
        <w:rPr>
          <w:rFonts w:ascii="Roboto" w:eastAsia="Roboto" w:hAnsi="Roboto" w:cs="Roboto"/>
          <w:b/>
          <w:sz w:val="24"/>
          <w:szCs w:val="24"/>
          <w:highlight w:val="white"/>
        </w:rPr>
        <w:t>Bitcoin Miners’ Revenue Hits $9.55 Billion in 2022</w:t>
      </w:r>
    </w:p>
    <w:p w14:paraId="2A2413C5" w14:textId="77777777" w:rsidR="00353973" w:rsidRDefault="00353973">
      <w:pPr>
        <w:rPr>
          <w:rFonts w:ascii="Times New Roman" w:eastAsia="Times New Roman" w:hAnsi="Times New Roman" w:cs="Times New Roman"/>
          <w:b/>
          <w:color w:val="262626"/>
          <w:sz w:val="24"/>
          <w:szCs w:val="24"/>
          <w:highlight w:val="white"/>
        </w:rPr>
      </w:pPr>
    </w:p>
    <w:p w14:paraId="45172F41" w14:textId="77777777" w:rsidR="00353973" w:rsidRDefault="00000000">
      <w:pPr>
        <w:shd w:val="clear" w:color="auto" w:fill="FFFFFF"/>
        <w:spacing w:after="360"/>
        <w:rPr>
          <w:color w:val="262626"/>
          <w:sz w:val="24"/>
          <w:szCs w:val="24"/>
          <w:highlight w:val="white"/>
        </w:rPr>
      </w:pPr>
      <w:r>
        <w:rPr>
          <w:color w:val="262626"/>
          <w:sz w:val="24"/>
          <w:szCs w:val="24"/>
          <w:highlight w:val="white"/>
        </w:rPr>
        <w:t>The investor drained $110 million in cryptocurrencies from the platform.</w:t>
      </w:r>
    </w:p>
    <w:p w14:paraId="257C9D6B" w14:textId="77777777" w:rsidR="00353973" w:rsidRDefault="00000000">
      <w:pPr>
        <w:rPr>
          <w:color w:val="262626"/>
          <w:sz w:val="24"/>
          <w:szCs w:val="24"/>
          <w:highlight w:val="white"/>
        </w:rPr>
      </w:pPr>
      <w:r>
        <w:rPr>
          <w:noProof/>
          <w:color w:val="262626"/>
          <w:sz w:val="24"/>
          <w:szCs w:val="24"/>
          <w:highlight w:val="white"/>
        </w:rPr>
        <w:lastRenderedPageBreak/>
        <w:drawing>
          <wp:inline distT="114300" distB="114300" distL="114300" distR="114300" wp14:anchorId="39B78AAF" wp14:editId="515038A2">
            <wp:extent cx="6577013" cy="3657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577013" cy="3657600"/>
                    </a:xfrm>
                    <a:prstGeom prst="rect">
                      <a:avLst/>
                    </a:prstGeom>
                    <a:ln/>
                  </pic:spPr>
                </pic:pic>
              </a:graphicData>
            </a:graphic>
          </wp:inline>
        </w:drawing>
      </w:r>
    </w:p>
    <w:p w14:paraId="38AFCC51" w14:textId="77777777" w:rsidR="00353973" w:rsidRDefault="00353973">
      <w:pPr>
        <w:rPr>
          <w:color w:val="262626"/>
          <w:sz w:val="24"/>
          <w:szCs w:val="24"/>
          <w:highlight w:val="white"/>
        </w:rPr>
      </w:pPr>
    </w:p>
    <w:p w14:paraId="4B3E0CFA"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Avraham Eisenberg, the crypto investor whose ‘</w:t>
      </w:r>
      <w:hyperlink r:id="rId37">
        <w:r>
          <w:rPr>
            <w:color w:val="1A8917"/>
            <w:sz w:val="24"/>
            <w:szCs w:val="24"/>
            <w:highlight w:val="white"/>
          </w:rPr>
          <w:t>highly profitable trading strategy</w:t>
        </w:r>
      </w:hyperlink>
      <w:r>
        <w:rPr>
          <w:color w:val="262626"/>
          <w:sz w:val="24"/>
          <w:szCs w:val="24"/>
          <w:highlight w:val="white"/>
        </w:rPr>
        <w:t>’ drained DeFi trading platform Mango Markets of crypto worth $110 million, was arrested Monday in Puerto Rico, court documents said.</w:t>
      </w:r>
    </w:p>
    <w:p w14:paraId="2684AC96"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 xml:space="preserve">The self-described game theorist admitted his role in draining Mango Markets’ treasury shortly after the incident in mid-October, and may now be the first U.S. resident to face charges for his role in manipulating a </w:t>
      </w:r>
      <w:hyperlink r:id="rId38">
        <w:r>
          <w:rPr>
            <w:color w:val="1A8917"/>
            <w:sz w:val="24"/>
            <w:szCs w:val="24"/>
            <w:highlight w:val="white"/>
          </w:rPr>
          <w:t>decentralized-finance</w:t>
        </w:r>
      </w:hyperlink>
      <w:r>
        <w:rPr>
          <w:color w:val="262626"/>
          <w:sz w:val="24"/>
          <w:szCs w:val="24"/>
          <w:highlight w:val="white"/>
        </w:rPr>
        <w:t xml:space="preserve"> trading platform.</w:t>
      </w:r>
    </w:p>
    <w:p w14:paraId="4ADDC132"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 xml:space="preserve">Eisenberg faces charges of commodities fraud and commodities manipulation, according to </w:t>
      </w:r>
      <w:hyperlink r:id="rId39">
        <w:r>
          <w:rPr>
            <w:color w:val="1A8917"/>
            <w:sz w:val="24"/>
            <w:szCs w:val="24"/>
            <w:highlight w:val="white"/>
          </w:rPr>
          <w:t>a filing unsealed Tuesday</w:t>
        </w:r>
      </w:hyperlink>
      <w:r>
        <w:rPr>
          <w:color w:val="262626"/>
          <w:sz w:val="24"/>
          <w:szCs w:val="24"/>
          <w:highlight w:val="white"/>
        </w:rPr>
        <w:t>. The charges could see punishments ranging from fines to prison time.</w:t>
      </w:r>
    </w:p>
    <w:p w14:paraId="384978AD"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 xml:space="preserve">A deposition signed by FBI Special Agent Brandon </w:t>
      </w:r>
      <w:proofErr w:type="spellStart"/>
      <w:r>
        <w:rPr>
          <w:color w:val="262626"/>
          <w:sz w:val="24"/>
          <w:szCs w:val="24"/>
          <w:highlight w:val="white"/>
        </w:rPr>
        <w:t>Racz</w:t>
      </w:r>
      <w:proofErr w:type="spellEnd"/>
      <w:r>
        <w:rPr>
          <w:color w:val="262626"/>
          <w:sz w:val="24"/>
          <w:szCs w:val="24"/>
          <w:highlight w:val="white"/>
        </w:rPr>
        <w:t xml:space="preserve"> alleges Eisenberg ‘</w:t>
      </w:r>
      <w:proofErr w:type="spellStart"/>
      <w:r>
        <w:rPr>
          <w:color w:val="262626"/>
          <w:sz w:val="24"/>
          <w:szCs w:val="24"/>
          <w:highlight w:val="white"/>
        </w:rPr>
        <w:t>willfully</w:t>
      </w:r>
      <w:proofErr w:type="spellEnd"/>
      <w:r>
        <w:rPr>
          <w:color w:val="262626"/>
          <w:sz w:val="24"/>
          <w:szCs w:val="24"/>
          <w:highlight w:val="white"/>
        </w:rPr>
        <w:t xml:space="preserve"> and knowingly’ manipulated the sale of a commodity – namely futures contracts on Mango Markets.</w:t>
      </w:r>
    </w:p>
    <w:p w14:paraId="75A752B2" w14:textId="77777777" w:rsidR="00353973" w:rsidRDefault="00000000">
      <w:pPr>
        <w:shd w:val="clear" w:color="auto" w:fill="FFFFFF"/>
        <w:spacing w:line="400" w:lineRule="auto"/>
        <w:rPr>
          <w:color w:val="262626"/>
          <w:sz w:val="24"/>
          <w:szCs w:val="24"/>
          <w:highlight w:val="white"/>
        </w:rPr>
      </w:pPr>
      <w:r>
        <w:rPr>
          <w:color w:val="262626"/>
          <w:sz w:val="24"/>
          <w:szCs w:val="24"/>
          <w:highlight w:val="white"/>
        </w:rPr>
        <w:t>‘Eisenberg engaged in a scheme involving the intentional and artificial manipulation of the price of perpetual futures contracts on a cryptocurrency exchange called Mango Markets, and other manipulative and deceptive devices and contrivances.’</w:t>
      </w:r>
    </w:p>
    <w:p w14:paraId="2F1C6C4E" w14:textId="77777777" w:rsidR="00353973" w:rsidRDefault="00353973">
      <w:pPr>
        <w:rPr>
          <w:color w:val="262626"/>
          <w:sz w:val="24"/>
          <w:szCs w:val="24"/>
          <w:highlight w:val="white"/>
        </w:rPr>
      </w:pPr>
    </w:p>
    <w:p w14:paraId="7073A6B4" w14:textId="77777777" w:rsidR="00353973" w:rsidRDefault="00353973">
      <w:pPr>
        <w:rPr>
          <w:sz w:val="24"/>
          <w:szCs w:val="24"/>
        </w:rPr>
      </w:pPr>
    </w:p>
    <w:p w14:paraId="1FCF3457" w14:textId="77777777" w:rsidR="00353973" w:rsidRDefault="00353973">
      <w:pPr>
        <w:rPr>
          <w:sz w:val="24"/>
          <w:szCs w:val="24"/>
        </w:rPr>
      </w:pPr>
    </w:p>
    <w:sectPr w:rsidR="0035397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BA7D2" w14:textId="77777777" w:rsidR="00ED0F37" w:rsidRDefault="00ED0F37">
      <w:pPr>
        <w:spacing w:line="240" w:lineRule="auto"/>
      </w:pPr>
      <w:r>
        <w:separator/>
      </w:r>
    </w:p>
  </w:endnote>
  <w:endnote w:type="continuationSeparator" w:id="0">
    <w:p w14:paraId="0C0D5CF1" w14:textId="77777777" w:rsidR="00ED0F37" w:rsidRDefault="00ED0F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683D9" w14:textId="77777777" w:rsidR="00ED0F37" w:rsidRDefault="00ED0F37">
      <w:pPr>
        <w:spacing w:line="240" w:lineRule="auto"/>
      </w:pPr>
      <w:r>
        <w:separator/>
      </w:r>
    </w:p>
  </w:footnote>
  <w:footnote w:type="continuationSeparator" w:id="0">
    <w:p w14:paraId="5A5C6265" w14:textId="77777777" w:rsidR="00ED0F37" w:rsidRDefault="00ED0F3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73"/>
    <w:rsid w:val="00353973"/>
    <w:rsid w:val="00ED0F37"/>
    <w:rsid w:val="00F740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253B0"/>
  <w15:docId w15:val="{EB6F616D-ED2F-497F-A153-962A5E9FE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F7403D"/>
    <w:pPr>
      <w:tabs>
        <w:tab w:val="center" w:pos="4513"/>
        <w:tab w:val="right" w:pos="9026"/>
      </w:tabs>
      <w:spacing w:line="240" w:lineRule="auto"/>
    </w:pPr>
  </w:style>
  <w:style w:type="character" w:customStyle="1" w:styleId="HeaderChar">
    <w:name w:val="Header Char"/>
    <w:basedOn w:val="DefaultParagraphFont"/>
    <w:link w:val="Header"/>
    <w:uiPriority w:val="99"/>
    <w:rsid w:val="00F7403D"/>
  </w:style>
  <w:style w:type="paragraph" w:styleId="Footer">
    <w:name w:val="footer"/>
    <w:basedOn w:val="Normal"/>
    <w:link w:val="FooterChar"/>
    <w:uiPriority w:val="99"/>
    <w:unhideWhenUsed/>
    <w:rsid w:val="00F7403D"/>
    <w:pPr>
      <w:tabs>
        <w:tab w:val="center" w:pos="4513"/>
        <w:tab w:val="right" w:pos="9026"/>
      </w:tabs>
      <w:spacing w:line="240" w:lineRule="auto"/>
    </w:pPr>
  </w:style>
  <w:style w:type="character" w:customStyle="1" w:styleId="FooterChar">
    <w:name w:val="Footer Char"/>
    <w:basedOn w:val="DefaultParagraphFont"/>
    <w:link w:val="Footer"/>
    <w:uiPriority w:val="99"/>
    <w:rsid w:val="00F74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cointelegraph.com/bitcoin-cash-price-index" TargetMode="External"/><Relationship Id="rId18" Type="http://schemas.openxmlformats.org/officeDocument/2006/relationships/image" Target="media/image2.png"/><Relationship Id="rId26" Type="http://schemas.openxmlformats.org/officeDocument/2006/relationships/hyperlink" Target="https://markets.bitcoin.com/crypto/BTC" TargetMode="External"/><Relationship Id="rId39" Type="http://schemas.openxmlformats.org/officeDocument/2006/relationships/hyperlink" Target="https://storage.courtlistener.com/recap/gov.uscourts.nysd.591629/gov.uscourts.nysd.591629.1.0.pdf" TargetMode="External"/><Relationship Id="rId21" Type="http://schemas.openxmlformats.org/officeDocument/2006/relationships/hyperlink" Target="https://www.coindesk.com/policy/2022/11/04/eu-delays-vote-on-mica-crypto-legislation-until-february/" TargetMode="External"/><Relationship Id="rId34" Type="http://schemas.openxmlformats.org/officeDocument/2006/relationships/hyperlink" Target="https://markets.bitcoin.com/crypto/BTC" TargetMode="External"/><Relationship Id="rId7" Type="http://schemas.openxmlformats.org/officeDocument/2006/relationships/hyperlink" Target="https://newsroom.paypal-corp.com/2022-06-07-PayPal-Users-Can-Now-Transfer-Send-and-Receive-Bitcoin-Ethereum-Bitcoin-Cash-and-Litecoin" TargetMode="External"/><Relationship Id="rId2" Type="http://schemas.openxmlformats.org/officeDocument/2006/relationships/settings" Target="settings.xml"/><Relationship Id="rId16" Type="http://schemas.openxmlformats.org/officeDocument/2006/relationships/hyperlink" Target="https://cointelegraph.com/news/wef-2022-paypal-looks-to-embrace-all-possible-crypto-and-blockchain-services" TargetMode="External"/><Relationship Id="rId20" Type="http://schemas.openxmlformats.org/officeDocument/2006/relationships/hyperlink" Target="https://www.coindesk.com/policy/2022/10/10/portuguese-proposal-would-enact-taxes-on-crypto-transfers-capital-gains/" TargetMode="External"/><Relationship Id="rId29" Type="http://schemas.openxmlformats.org/officeDocument/2006/relationships/hyperlink" Target="https://markets.bitcoin.com/crypto/BTC" TargetMode="External"/><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cointelegraph.com/ethereum-price" TargetMode="External"/><Relationship Id="rId24" Type="http://schemas.openxmlformats.org/officeDocument/2006/relationships/hyperlink" Target="https://www.microstrategy.com/content/dam/website-assets/collateral/financial-documents/financial-document-archive/form-8-k-12-28-2022.pdf" TargetMode="External"/><Relationship Id="rId32" Type="http://schemas.openxmlformats.org/officeDocument/2006/relationships/hyperlink" Target="https://news.bitcoin.com/cftc-chairman-confirms-bitcoin-ether-are-commodities/" TargetMode="External"/><Relationship Id="rId37" Type="http://schemas.openxmlformats.org/officeDocument/2006/relationships/hyperlink" Target="https://www.coindesk.com/markets/2022/11/22/mango-exploiter-gets-liquidated-after-roiling-aave-using-20m-of-borrowed-curve-tokens/" TargetMode="External"/><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hyperlink" Target="https://cointelegraph.com/ltc-price-index" TargetMode="External"/><Relationship Id="rId23" Type="http://schemas.openxmlformats.org/officeDocument/2006/relationships/hyperlink" Target="https://markets.bitcoin.com/crypto/BTC" TargetMode="External"/><Relationship Id="rId28" Type="http://schemas.openxmlformats.org/officeDocument/2006/relationships/hyperlink" Target="https://news.bitcoin.com/billion-dollar-public-company-microstrategy-250-million-btc-bitcoin-superior-to-cash/" TargetMode="External"/><Relationship Id="rId36" Type="http://schemas.openxmlformats.org/officeDocument/2006/relationships/image" Target="media/image5.png"/><Relationship Id="rId10" Type="http://schemas.openxmlformats.org/officeDocument/2006/relationships/hyperlink" Target="https://cointelegraph.com/ethereum-price" TargetMode="External"/><Relationship Id="rId19" Type="http://schemas.openxmlformats.org/officeDocument/2006/relationships/hyperlink" Target="https://www.reuters.com/markets/europe/italys-parliament-gives-final-approval-governments-2023-budget-2022-12-29/" TargetMode="External"/><Relationship Id="rId31" Type="http://schemas.openxmlformats.org/officeDocument/2006/relationships/hyperlink" Target="https://news.bitcoin.com/sec-chair-gensler-bitcoin-is-a-commodity/" TargetMode="External"/><Relationship Id="rId4" Type="http://schemas.openxmlformats.org/officeDocument/2006/relationships/footnotes" Target="footnotes.xml"/><Relationship Id="rId9" Type="http://schemas.openxmlformats.org/officeDocument/2006/relationships/hyperlink" Target="https://cointelegraph.com/bitcoin-price" TargetMode="External"/><Relationship Id="rId14" Type="http://schemas.openxmlformats.org/officeDocument/2006/relationships/hyperlink" Target="https://cointelegraph.com/ltc-price-index" TargetMode="External"/><Relationship Id="rId22" Type="http://schemas.openxmlformats.org/officeDocument/2006/relationships/image" Target="media/image3.png"/><Relationship Id="rId27" Type="http://schemas.openxmlformats.org/officeDocument/2006/relationships/hyperlink" Target="https://markets.bitcoin.com/crypto/BTC" TargetMode="External"/><Relationship Id="rId30" Type="http://schemas.openxmlformats.org/officeDocument/2006/relationships/hyperlink" Target="https://youtu.be/BiTc3tkrcEw?t=2" TargetMode="External"/><Relationship Id="rId35" Type="http://schemas.openxmlformats.org/officeDocument/2006/relationships/image" Target="media/image4.png"/><Relationship Id="rId8" Type="http://schemas.openxmlformats.org/officeDocument/2006/relationships/hyperlink" Target="https://cointelegraph.com/bitcoin-price" TargetMode="External"/><Relationship Id="rId3" Type="http://schemas.openxmlformats.org/officeDocument/2006/relationships/webSettings" Target="webSettings.xml"/><Relationship Id="rId12" Type="http://schemas.openxmlformats.org/officeDocument/2006/relationships/hyperlink" Target="https://cointelegraph.com/bitcoin-cash-price-index" TargetMode="External"/><Relationship Id="rId17" Type="http://schemas.openxmlformats.org/officeDocument/2006/relationships/hyperlink" Target="https://cointelegraph.com/news/paypal-stablecoin-what-it-could-mean-for-payments" TargetMode="External"/><Relationship Id="rId25" Type="http://schemas.openxmlformats.org/officeDocument/2006/relationships/hyperlink" Target="https://markets.bitcoin.com/crypto/BTC" TargetMode="External"/><Relationship Id="rId33" Type="http://schemas.openxmlformats.org/officeDocument/2006/relationships/hyperlink" Target="https://news.bitcoin.com/microstrategy-ceo-expects-bitcoin-to-go-into-the-millions-despite-crypto-market-sell-off/" TargetMode="External"/><Relationship Id="rId38" Type="http://schemas.openxmlformats.org/officeDocument/2006/relationships/hyperlink" Target="https://www.coindesk.com/learn/what-is-def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1682</Words>
  <Characters>9588</Characters>
  <Application>Microsoft Office Word</Application>
  <DocSecurity>0</DocSecurity>
  <Lines>79</Lines>
  <Paragraphs>22</Paragraphs>
  <ScaleCrop>false</ScaleCrop>
  <Company/>
  <LinksUpToDate>false</LinksUpToDate>
  <CharactersWithSpaces>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Vaibhav More</cp:lastModifiedBy>
  <cp:revision>2</cp:revision>
  <dcterms:created xsi:type="dcterms:W3CDTF">2023-03-03T06:18:00Z</dcterms:created>
  <dcterms:modified xsi:type="dcterms:W3CDTF">2023-03-03T06:19:00Z</dcterms:modified>
</cp:coreProperties>
</file>